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3622CA" w:rsidP="003622C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551E83">
        <w:rPr>
          <w:rFonts w:ascii="Arial" w:hAnsi="Arial" w:cs="Arial"/>
          <w:b/>
          <w:color w:val="404040" w:themeColor="text1" w:themeTint="BF"/>
          <w:sz w:val="36"/>
          <w:szCs w:val="36"/>
        </w:rPr>
        <w:t>Номера телефонов для предварительной записи</w:t>
      </w:r>
    </w:p>
    <w:p w:rsidR="00FB750E" w:rsidRPr="00FB750E" w:rsidRDefault="00FB750E" w:rsidP="00FB750E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Пресс-релиз</w:t>
      </w:r>
    </w:p>
    <w:p w:rsidR="00FB750E" w:rsidRPr="00FB750E" w:rsidRDefault="00E56342" w:rsidP="00FB750E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404040"/>
          <w:sz w:val="28"/>
          <w:szCs w:val="28"/>
          <w:lang w:val="en-US" w:eastAsia="ru-RU"/>
        </w:rPr>
        <w:t>2</w:t>
      </w:r>
      <w:bookmarkStart w:id="0" w:name="_GoBack"/>
      <w:bookmarkEnd w:id="0"/>
      <w:r w:rsidR="00FB750E"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.01.2021 г.</w:t>
      </w:r>
    </w:p>
    <w:p w:rsidR="00FB750E" w:rsidRDefault="00FB750E" w:rsidP="00FB750E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Нальчик. КБР.</w:t>
      </w:r>
    </w:p>
    <w:p w:rsidR="00FB750E" w:rsidRPr="00FB750E" w:rsidRDefault="00FB750E" w:rsidP="00FB750E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32"/>
          <w:szCs w:val="20"/>
          <w:lang w:eastAsia="ru-RU"/>
        </w:rPr>
      </w:pPr>
    </w:p>
    <w:p w:rsidR="003622CA" w:rsidRPr="00551E83" w:rsidRDefault="003622CA" w:rsidP="003622C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51E8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Отделение Пенсионного фонда России по Кабардино-Балкарской Республике сообщает о </w:t>
      </w:r>
      <w:r w:rsidR="00551E83" w:rsidRPr="00551E83">
        <w:rPr>
          <w:rFonts w:ascii="Arial" w:hAnsi="Arial" w:cs="Arial"/>
          <w:b/>
          <w:color w:val="404040" w:themeColor="text1" w:themeTint="BF"/>
          <w:sz w:val="24"/>
          <w:szCs w:val="24"/>
        </w:rPr>
        <w:t>том,</w:t>
      </w:r>
      <w:r w:rsidRPr="00551E8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 записаться на предварительный приём в управления фонда можно в личном кабинете на портале </w:t>
      </w:r>
      <w:proofErr w:type="spellStart"/>
      <w:r w:rsidRPr="00551E83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551E83">
        <w:rPr>
          <w:rFonts w:ascii="Arial" w:hAnsi="Arial" w:cs="Arial"/>
          <w:b/>
          <w:color w:val="404040" w:themeColor="text1" w:themeTint="BF"/>
          <w:sz w:val="24"/>
          <w:szCs w:val="24"/>
        </w:rPr>
        <w:t>, либо по номерам:</w:t>
      </w:r>
    </w:p>
    <w:p w:rsidR="003622CA" w:rsidRPr="00551E83" w:rsidRDefault="003622CA" w:rsidP="003622C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г</w:t>
      </w:r>
      <w:proofErr w:type="gramStart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.Н</w:t>
      </w:r>
      <w:proofErr w:type="gramEnd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альчике</w:t>
      </w:r>
      <w:proofErr w:type="spellEnd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 - 8 (86622) 72-24-34;</w:t>
      </w:r>
    </w:p>
    <w:p w:rsidR="003622CA" w:rsidRPr="00551E83" w:rsidRDefault="003622CA" w:rsidP="003622C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Прохладненском</w:t>
      </w:r>
      <w:proofErr w:type="spellEnd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(86631)73-6-87;</w:t>
      </w:r>
    </w:p>
    <w:p w:rsidR="003622CA" w:rsidRPr="00551E83" w:rsidRDefault="003622CA" w:rsidP="003622C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в УПФР по КБР в Майском районе - 8 (86633) 21-3-62;</w:t>
      </w:r>
    </w:p>
    <w:p w:rsidR="003622CA" w:rsidRPr="00551E83" w:rsidRDefault="003622CA" w:rsidP="003622C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Урванском</w:t>
      </w:r>
      <w:proofErr w:type="spellEnd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(86635) 41-8-90;</w:t>
      </w:r>
    </w:p>
    <w:p w:rsidR="003622CA" w:rsidRPr="00551E83" w:rsidRDefault="003622CA" w:rsidP="003622C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Баксанском</w:t>
      </w:r>
      <w:proofErr w:type="spellEnd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(86634) 41-3-76;</w:t>
      </w:r>
    </w:p>
    <w:p w:rsidR="003622CA" w:rsidRPr="00551E83" w:rsidRDefault="003622CA" w:rsidP="003622C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в УПФР по КБР в Чегемском районе - 8 (86630) 41-1-03;</w:t>
      </w:r>
    </w:p>
    <w:p w:rsidR="003622CA" w:rsidRPr="00551E83" w:rsidRDefault="003622CA" w:rsidP="003622C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в УПФР по КБР в Терском районе - 8 (86632) 41-2-56;</w:t>
      </w:r>
    </w:p>
    <w:p w:rsidR="003622CA" w:rsidRPr="00551E83" w:rsidRDefault="003622CA" w:rsidP="003622C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Зольском</w:t>
      </w:r>
      <w:proofErr w:type="spellEnd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(86637) 42-8-44;</w:t>
      </w:r>
    </w:p>
    <w:p w:rsidR="003622CA" w:rsidRPr="00551E83" w:rsidRDefault="003622CA" w:rsidP="003622C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Черекском</w:t>
      </w:r>
      <w:proofErr w:type="spellEnd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(86636) 41-1-78;</w:t>
      </w:r>
    </w:p>
    <w:p w:rsidR="003622CA" w:rsidRPr="00551E83" w:rsidRDefault="003622CA" w:rsidP="003622C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в УПФР по КБР в Эльбрусском районе - 8 (86638) 42-9-76;</w:t>
      </w:r>
    </w:p>
    <w:p w:rsidR="003622CA" w:rsidRPr="00551E83" w:rsidRDefault="003622CA" w:rsidP="003622C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>Лескенском</w:t>
      </w:r>
      <w:proofErr w:type="spellEnd"/>
      <w:r w:rsidRPr="00551E83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(86639) 95-3-75.</w:t>
      </w:r>
    </w:p>
    <w:p w:rsidR="003622CA" w:rsidRDefault="003622CA" w:rsidP="00362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D84" w:rsidRDefault="006C3D84" w:rsidP="00362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0EFD" w:rsidRPr="0027502B" w:rsidRDefault="00A30EFD" w:rsidP="00A30EF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30EFD" w:rsidRPr="0027502B" w:rsidRDefault="00A30EFD" w:rsidP="00A30EF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30EFD" w:rsidRPr="0027502B" w:rsidRDefault="00A30EFD" w:rsidP="00A30EF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30EFD" w:rsidRPr="0027502B" w:rsidRDefault="00A30EFD" w:rsidP="00A30EF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30EFD" w:rsidRPr="0027502B" w:rsidRDefault="00A30EFD" w:rsidP="00A30EF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A30EFD" w:rsidRPr="0027502B" w:rsidRDefault="00A30EFD" w:rsidP="00A30EF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A30EFD" w:rsidRPr="0027502B" w:rsidRDefault="00A30EFD" w:rsidP="00A30EF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30EFD" w:rsidRPr="0027502B" w:rsidRDefault="00A30EFD" w:rsidP="00A30EFD">
      <w:pPr>
        <w:spacing w:before="240"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zh-CN"/>
        </w:rPr>
      </w:pPr>
    </w:p>
    <w:p w:rsidR="006C3D84" w:rsidRPr="00A30EFD" w:rsidRDefault="006C3D84" w:rsidP="003622C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6C3D84" w:rsidRPr="00A30EFD" w:rsidSect="00362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CA"/>
    <w:rsid w:val="003622CA"/>
    <w:rsid w:val="00507D49"/>
    <w:rsid w:val="00551E83"/>
    <w:rsid w:val="006C3D84"/>
    <w:rsid w:val="00924688"/>
    <w:rsid w:val="00A30EFD"/>
    <w:rsid w:val="00BA67DE"/>
    <w:rsid w:val="00E56342"/>
    <w:rsid w:val="00F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2021-01-21T07:05:00Z</dcterms:created>
  <dcterms:modified xsi:type="dcterms:W3CDTF">2021-01-22T11:26:00Z</dcterms:modified>
</cp:coreProperties>
</file>