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F7" w:rsidRPr="007433F7" w:rsidRDefault="007433F7" w:rsidP="00743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F7" w:rsidRDefault="007433F7" w:rsidP="00FC34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B7" w:rsidRPr="00715CBF" w:rsidRDefault="00FC34B7" w:rsidP="00FC34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C34B7" w:rsidRPr="00715CBF" w:rsidRDefault="00FC34B7" w:rsidP="00FC34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элективному курсу «Россия в мире»</w:t>
      </w:r>
      <w:r w:rsidRPr="00715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C34B7" w:rsidRDefault="00FC34B7" w:rsidP="00FC34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10 класса</w:t>
      </w:r>
    </w:p>
    <w:p w:rsidR="00FC34B7" w:rsidRPr="007A27B6" w:rsidRDefault="00FC34B7" w:rsidP="00FC34B7">
      <w:pPr>
        <w:shd w:val="clear" w:color="auto" w:fill="FFFFFF"/>
        <w:tabs>
          <w:tab w:val="center" w:pos="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по </w:t>
      </w:r>
      <w:r w:rsidRPr="00FC34B7">
        <w:rPr>
          <w:rFonts w:ascii="Times New Roman" w:eastAsia="Times New Roman" w:hAnsi="Times New Roman"/>
          <w:sz w:val="24"/>
          <w:szCs w:val="24"/>
          <w:lang w:eastAsia="ar-SA"/>
        </w:rPr>
        <w:t>элективному курсу «Россия в мире</w:t>
      </w:r>
      <w:r w:rsidRPr="00FC34B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10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  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составлена на основе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следующих документов:</w:t>
      </w:r>
    </w:p>
    <w:p w:rsidR="00051475" w:rsidRPr="0015118E" w:rsidRDefault="00051475" w:rsidP="00051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</w:t>
      </w:r>
      <w:r w:rsidRPr="0015118E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5118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5118E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N 413 (ред. от 29.06.2017)</w:t>
      </w:r>
      <w:r w:rsidRPr="0015118E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051475" w:rsidRDefault="00051475" w:rsidP="00051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151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 по 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СОО, утвержденной</w:t>
      </w:r>
      <w:r w:rsidRPr="00151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 МКОУ «СОШ им. С.П. </w:t>
      </w:r>
      <w:proofErr w:type="spellStart"/>
      <w:r w:rsidRPr="001511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Восканова</w:t>
      </w:r>
      <w:proofErr w:type="spellEnd"/>
      <w:r w:rsidRPr="00151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Пролетарского» от 30.08.2018г.№ 60/8-ОД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1475" w:rsidRPr="00051475" w:rsidRDefault="00051475" w:rsidP="00051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ECB">
        <w:rPr>
          <w:rFonts w:ascii="Times New Roman" w:eastAsia="Times New Roman" w:hAnsi="Times New Roman" w:cs="Times New Roman"/>
          <w:color w:val="262626"/>
          <w:sz w:val="24"/>
          <w:szCs w:val="24"/>
        </w:rPr>
        <w:t>Положени</w:t>
      </w:r>
      <w:r w:rsidRPr="00776ECB">
        <w:rPr>
          <w:rFonts w:ascii="Times New Roman" w:hAnsi="Times New Roman" w:cs="Times New Roman"/>
          <w:color w:val="262626"/>
          <w:sz w:val="24"/>
          <w:szCs w:val="24"/>
        </w:rPr>
        <w:t>я</w:t>
      </w:r>
      <w:r w:rsidRPr="00776EC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776ECB">
        <w:rPr>
          <w:rFonts w:ascii="Times New Roman" w:eastAsia="Times New Roman" w:hAnsi="Times New Roman" w:cs="Times New Roman"/>
          <w:color w:val="262626"/>
          <w:sz w:val="24"/>
          <w:szCs w:val="24"/>
        </w:rPr>
        <w:t>Восканова</w:t>
      </w:r>
      <w:proofErr w:type="spellEnd"/>
      <w:r w:rsidRPr="00776EC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с. Пролетарского» (приказ от 31.08.2018г.№61/15-ОД)</w:t>
      </w:r>
      <w:r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FC34B7" w:rsidRDefault="00FC34B7" w:rsidP="00FC34B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программы</w:t>
      </w:r>
      <w:r w:rsidRPr="00FC34B7">
        <w:rPr>
          <w:rFonts w:ascii="Times New Roman" w:hAnsi="Times New Roman"/>
          <w:sz w:val="24"/>
          <w:szCs w:val="24"/>
        </w:rPr>
        <w:t xml:space="preserve"> Волобуева О.В.  «Россия в мире. 10-11 </w:t>
      </w:r>
      <w:proofErr w:type="spellStart"/>
      <w:r w:rsidRPr="00FC34B7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  М.</w:t>
      </w:r>
      <w:r w:rsidRPr="00FC34B7">
        <w:rPr>
          <w:rFonts w:ascii="Times New Roman" w:hAnsi="Times New Roman"/>
          <w:sz w:val="24"/>
          <w:szCs w:val="24"/>
        </w:rPr>
        <w:t xml:space="preserve"> «Дрофа», 2015г</w:t>
      </w:r>
      <w:r>
        <w:rPr>
          <w:rFonts w:ascii="Times New Roman" w:hAnsi="Times New Roman"/>
          <w:sz w:val="24"/>
          <w:szCs w:val="24"/>
        </w:rPr>
        <w:t>.</w:t>
      </w:r>
    </w:p>
    <w:p w:rsidR="00051475" w:rsidRDefault="00051475" w:rsidP="00051475">
      <w:pPr>
        <w:pStyle w:val="a3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курса</w:t>
      </w:r>
    </w:p>
    <w:p w:rsidR="00051475" w:rsidRPr="00F13FB0" w:rsidRDefault="00051475" w:rsidP="00051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F13FB0">
        <w:rPr>
          <w:rFonts w:ascii="Times New Roman" w:hAnsi="Times New Roman" w:cs="Times New Roman"/>
          <w:sz w:val="24"/>
          <w:szCs w:val="24"/>
        </w:rPr>
        <w:t> 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преобразование содержания теоретического материала в более доступную для восприятия форму;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раскрытие и понимание сущности исторических понятий разной степени сложности;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применение социально-гуманитарные знания в процессе решения познавательных и практических задач;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способствовать формированию умения работать с историческими документами, анализировать, извлекать нужную информацию;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F13FB0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F13FB0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051475" w:rsidRPr="00F13FB0" w:rsidRDefault="00051475" w:rsidP="000514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B0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51475" w:rsidRDefault="00051475" w:rsidP="0005147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475" w:rsidRPr="00051475" w:rsidRDefault="00051475" w:rsidP="0005147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FC34B7" w:rsidRPr="00FC34B7" w:rsidRDefault="00A32176" w:rsidP="00FC34B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Элективный</w:t>
      </w:r>
      <w:r w:rsid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“Россия в мире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 класса 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практическим продолжением </w:t>
      </w:r>
      <w:r w:rsid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дополнением 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предмет</w:t>
      </w:r>
      <w:r w:rsid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«И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стория» в 10 классе, предполагающем </w:t>
      </w:r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изучение Всемирной истории и истории России с древнейших времён до конца Х</w:t>
      </w:r>
      <w:proofErr w:type="gramStart"/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века 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классе, изучающем историю на базисном уровне. Программа ориентирована на дополнение и углубление знаний учащихся о важнейших деятелях российской истории</w:t>
      </w:r>
      <w:r w:rsid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древнейших времён до конца Х</w:t>
      </w:r>
      <w:proofErr w:type="gramStart"/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="00FC34B7" w:rsidRPr="00FC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века</w:t>
      </w:r>
      <w:r w:rsidR="00FC34B7" w:rsidRPr="00FC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34B7" w:rsidRPr="00A32176" w:rsidRDefault="00FC34B7" w:rsidP="00FC34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34B7">
        <w:rPr>
          <w:rFonts w:ascii="Times New Roman" w:hAnsi="Times New Roman" w:cs="Times New Roman"/>
          <w:sz w:val="24"/>
          <w:szCs w:val="24"/>
        </w:rPr>
        <w:t>Данный учебный курс предназначен для эффективной подготовки старшеклассни</w:t>
      </w:r>
      <w:r w:rsidRPr="00FC34B7">
        <w:rPr>
          <w:rFonts w:ascii="Times New Roman" w:hAnsi="Times New Roman" w:cs="Times New Roman"/>
          <w:sz w:val="24"/>
          <w:szCs w:val="24"/>
        </w:rPr>
        <w:softHyphen/>
        <w:t xml:space="preserve"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</w:t>
      </w:r>
      <w:r w:rsidRPr="00FC34B7">
        <w:rPr>
          <w:rFonts w:ascii="Times New Roman" w:hAnsi="Times New Roman" w:cs="Times New Roman"/>
          <w:sz w:val="24"/>
          <w:szCs w:val="24"/>
        </w:rPr>
        <w:lastRenderedPageBreak/>
        <w:t>призван оказать помощь в систематизации, углублении, обобщении знаний по модульным блокам: «История России с древности до конца XIV в.», «Истори</w:t>
      </w:r>
      <w:r w:rsidRPr="00426D1B">
        <w:rPr>
          <w:rFonts w:ascii="Times New Roman" w:hAnsi="Times New Roman" w:cs="Times New Roman"/>
          <w:sz w:val="24"/>
          <w:szCs w:val="24"/>
        </w:rPr>
        <w:t xml:space="preserve">я </w:t>
      </w:r>
      <w:r w:rsidRPr="00FC34B7">
        <w:rPr>
          <w:rFonts w:ascii="Times New Roman" w:hAnsi="Times New Roman" w:cs="Times New Roman"/>
          <w:sz w:val="24"/>
          <w:szCs w:val="24"/>
        </w:rPr>
        <w:t>России с начала XV до конца XVI вв.», «</w:t>
      </w:r>
      <w:r w:rsidR="00A32176">
        <w:rPr>
          <w:rFonts w:ascii="Times New Roman" w:hAnsi="Times New Roman" w:cs="Times New Roman"/>
          <w:sz w:val="24"/>
          <w:szCs w:val="24"/>
        </w:rPr>
        <w:t xml:space="preserve">История России XVII- XVIII вв.», «История России </w:t>
      </w:r>
      <w:r w:rsidR="00A3217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32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1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2176">
        <w:rPr>
          <w:rFonts w:ascii="Times New Roman" w:hAnsi="Times New Roman" w:cs="Times New Roman"/>
          <w:sz w:val="24"/>
          <w:szCs w:val="24"/>
        </w:rPr>
        <w:t>.»</w:t>
      </w:r>
    </w:p>
    <w:p w:rsidR="006F707F" w:rsidRPr="00051475" w:rsidRDefault="006F707F" w:rsidP="000514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 Россия в мире</w:t>
      </w:r>
      <w:r w:rsidR="003A5B9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 на 35 часов</w:t>
      </w:r>
      <w:r w:rsidR="003A5B97"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051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D1B" w:rsidRPr="00426D1B" w:rsidRDefault="00426D1B" w:rsidP="00426D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занятия в виде лекций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рактикумов, оценки за данный элективный курс  не выставляются, однако учитываются при вставлении оценок за курс «История»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B97" w:rsidRPr="003A5B97" w:rsidRDefault="003A5B97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97">
        <w:rPr>
          <w:rFonts w:ascii="Times New Roman" w:hAnsi="Times New Roman" w:cs="Times New Roman"/>
          <w:sz w:val="24"/>
          <w:szCs w:val="24"/>
        </w:rPr>
        <w:t>Данный учебный курс предназначен для эффективной подготовки старшеклассни</w:t>
      </w:r>
      <w:r w:rsidRPr="003A5B97">
        <w:rPr>
          <w:rFonts w:ascii="Times New Roman" w:hAnsi="Times New Roman" w:cs="Times New Roman"/>
          <w:sz w:val="24"/>
          <w:szCs w:val="24"/>
        </w:rPr>
        <w:softHyphen/>
        <w:t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</w:t>
      </w:r>
      <w:r w:rsidR="00190537">
        <w:rPr>
          <w:rFonts w:ascii="Times New Roman" w:hAnsi="Times New Roman" w:cs="Times New Roman"/>
          <w:sz w:val="24"/>
          <w:szCs w:val="24"/>
        </w:rPr>
        <w:t xml:space="preserve">. </w:t>
      </w:r>
      <w:r w:rsidRPr="003A5B97">
        <w:rPr>
          <w:rFonts w:ascii="Times New Roman" w:hAnsi="Times New Roman" w:cs="Times New Roman"/>
          <w:sz w:val="24"/>
          <w:szCs w:val="24"/>
        </w:rPr>
        <w:t>Теоретический материал адекватен кодификатору элементов содержания по истории, проверяемых в рамках ЕГЭ. Последовательность тем курса подчинена логике построения элементов кодификатора, что усиливает практическую направленность курса.</w:t>
      </w:r>
    </w:p>
    <w:p w:rsidR="003A5B97" w:rsidRDefault="003A5B97" w:rsidP="00F13F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97">
        <w:rPr>
          <w:rFonts w:ascii="Times New Roman" w:hAnsi="Times New Roman" w:cs="Times New Roman"/>
          <w:sz w:val="24"/>
          <w:szCs w:val="24"/>
        </w:rPr>
        <w:t xml:space="preserve">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Поэтому после каждого модульного блока, учащиеся </w:t>
      </w:r>
      <w:proofErr w:type="spellStart"/>
      <w:r w:rsidRPr="003A5B97">
        <w:rPr>
          <w:rFonts w:ascii="Times New Roman" w:hAnsi="Times New Roman" w:cs="Times New Roman"/>
          <w:sz w:val="24"/>
          <w:szCs w:val="24"/>
        </w:rPr>
        <w:t>прорешивают</w:t>
      </w:r>
      <w:proofErr w:type="spellEnd"/>
      <w:r w:rsidRPr="003A5B97">
        <w:rPr>
          <w:rFonts w:ascii="Times New Roman" w:hAnsi="Times New Roman" w:cs="Times New Roman"/>
          <w:sz w:val="24"/>
          <w:szCs w:val="24"/>
        </w:rPr>
        <w:t xml:space="preserve"> задания типа ча</w:t>
      </w:r>
      <w:r>
        <w:rPr>
          <w:rFonts w:ascii="Times New Roman" w:hAnsi="Times New Roman" w:cs="Times New Roman"/>
          <w:sz w:val="24"/>
          <w:szCs w:val="24"/>
        </w:rPr>
        <w:t>сти «В</w:t>
      </w:r>
      <w:r w:rsidR="00F13FB0">
        <w:rPr>
          <w:rFonts w:ascii="Times New Roman" w:hAnsi="Times New Roman" w:cs="Times New Roman"/>
          <w:sz w:val="24"/>
          <w:szCs w:val="24"/>
        </w:rPr>
        <w:t>» и</w:t>
      </w:r>
      <w:r w:rsidRPr="003A5B97">
        <w:rPr>
          <w:rFonts w:ascii="Times New Roman" w:hAnsi="Times New Roman" w:cs="Times New Roman"/>
          <w:sz w:val="24"/>
          <w:szCs w:val="24"/>
        </w:rPr>
        <w:t xml:space="preserve"> «С». Данные задания и работа с ними призваны сформировать представления о форме контрольно-измерительных материалов по истории, уровне их сложности, особенностях их выполнения, и нацелены на отработку умений, проверяемых в рамках ЕГЭ. </w:t>
      </w:r>
      <w:r w:rsidR="00F13FB0">
        <w:rPr>
          <w:rFonts w:ascii="Times New Roman" w:hAnsi="Times New Roman" w:cs="Times New Roman"/>
          <w:sz w:val="24"/>
          <w:szCs w:val="24"/>
        </w:rPr>
        <w:t xml:space="preserve">  </w:t>
      </w:r>
      <w:r w:rsidRPr="003A5B97">
        <w:rPr>
          <w:rFonts w:ascii="Times New Roman" w:hAnsi="Times New Roman" w:cs="Times New Roman"/>
          <w:sz w:val="24"/>
          <w:szCs w:val="24"/>
        </w:rPr>
        <w:t>Особый упор делается на изучение и отработку базовых знаний дат, фактов, понятий и терминов, характерных признаков исторических явлений, причин и следствий событий, умение соотносить единичные факты и общие исторические явления, процессы, указывать их характерные черты, производить поиск информации в источнике.</w:t>
      </w:r>
    </w:p>
    <w:p w:rsidR="00051475" w:rsidRPr="00426D1B" w:rsidRDefault="00051475" w:rsidP="000514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занятия в виде лекций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рактикумов, оценки за данный элективный курс  не выставляются, однако учитываются при вставлении оценок за курс «История»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1475" w:rsidRDefault="00051475" w:rsidP="00CE7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A69" w:rsidRPr="00CE7A69" w:rsidRDefault="00CE7A69" w:rsidP="00CE7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8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учебного предмета  в учебном плане</w:t>
      </w:r>
    </w:p>
    <w:p w:rsidR="00CE7A69" w:rsidRDefault="00CE7A69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 обучение материала в объёме 1 часа</w:t>
      </w: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в течение 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 на базовом уровне, 35 часов, всего  </w:t>
      </w: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  учебных недель в соответствии с учебным планом МКОУ «СОШ </w:t>
      </w:r>
      <w:proofErr w:type="gramStart"/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Пролет</w:t>
      </w:r>
      <w:r w:rsidR="00426D1B">
        <w:rPr>
          <w:rFonts w:ascii="Times New Roman" w:eastAsia="Times New Roman" w:hAnsi="Times New Roman" w:cs="Times New Roman"/>
          <w:sz w:val="24"/>
          <w:szCs w:val="24"/>
          <w:lang w:eastAsia="ar-SA"/>
        </w:rPr>
        <w:t>арского» на текущий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55BD2" w:rsidRPr="00010808" w:rsidRDefault="00155BD2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5BD2" w:rsidRDefault="00155BD2" w:rsidP="00155BD2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FB2C2C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Учебно-методический комплект</w:t>
      </w:r>
    </w:p>
    <w:p w:rsidR="00155BD2" w:rsidRPr="00155BD2" w:rsidRDefault="00155BD2" w:rsidP="00155BD2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</w:rPr>
      </w:pPr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2018 года по истории России.</w:t>
      </w:r>
    </w:p>
    <w:p w:rsidR="00155BD2" w:rsidRPr="00155BD2" w:rsidRDefault="00155BD2" w:rsidP="00155BD2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</w:rPr>
      </w:pPr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 контрольных измерительных материалов единого государственного экзамена 2018 года по истории России.</w:t>
      </w:r>
    </w:p>
    <w:p w:rsidR="00155BD2" w:rsidRPr="00155BD2" w:rsidRDefault="00155BD2" w:rsidP="00155BD2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</w:rPr>
      </w:pPr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Соловьёв Я.В., </w:t>
      </w:r>
      <w:proofErr w:type="spellStart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Гевуркова</w:t>
      </w:r>
      <w:proofErr w:type="spellEnd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История. Самое полное издание типовых вариантов заданий ЕГЭ. М. «</w:t>
      </w:r>
      <w:proofErr w:type="spellStart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2018 г.</w:t>
      </w:r>
    </w:p>
    <w:p w:rsidR="00155BD2" w:rsidRPr="00190537" w:rsidRDefault="00155BD2" w:rsidP="00155BD2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</w:rPr>
      </w:pPr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Л. В. История Россия с древнейших времен до настоящего времени: учебное пособие</w:t>
      </w:r>
      <w:proofErr w:type="gramStart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Издательство «Экзамен», 2015 г.</w:t>
      </w:r>
    </w:p>
    <w:p w:rsidR="00190537" w:rsidRPr="00155BD2" w:rsidRDefault="00190537" w:rsidP="00190537">
      <w:pPr>
        <w:pStyle w:val="a5"/>
        <w:rPr>
          <w:rFonts w:ascii="Times New Roman" w:hAnsi="Times New Roman" w:cs="Times New Roman"/>
          <w:color w:val="262626"/>
          <w:sz w:val="24"/>
          <w:szCs w:val="24"/>
        </w:rPr>
      </w:pPr>
      <w:r w:rsidRPr="00EF490A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CE7A69" w:rsidRPr="00C22E24" w:rsidRDefault="00155BD2" w:rsidP="00CE7A6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="00CE7A69" w:rsidRPr="00C22E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</w:t>
      </w:r>
      <w:proofErr w:type="gramEnd"/>
      <w:r w:rsidR="00CE7A69" w:rsidRPr="00C22E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</w:t>
      </w:r>
      <w:r w:rsidR="00376BF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ы</w:t>
      </w:r>
      <w:r w:rsidR="00CE7A69" w:rsidRPr="00C22E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: </w:t>
      </w:r>
    </w:p>
    <w:p w:rsidR="00CE7A69" w:rsidRPr="00C22E24" w:rsidRDefault="00CE7A69" w:rsidP="00CE7A69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CE7A69" w:rsidRPr="00C22E24" w:rsidRDefault="00CE7A69" w:rsidP="00CE7A69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CE7A69" w:rsidRPr="00C22E24" w:rsidRDefault="00CE7A69" w:rsidP="00CE7A69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освоение гуманистических традиций и ценностей,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уважение к личности, правам и свободам человека, культурам разных народов;</w:t>
      </w:r>
    </w:p>
    <w:p w:rsidR="00CE7A69" w:rsidRPr="00426D1B" w:rsidRDefault="00CE7A69" w:rsidP="00426D1B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lastRenderedPageBreak/>
        <w:t xml:space="preserve">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CE7A69" w:rsidRDefault="00155BD2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-142"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</w:t>
      </w:r>
      <w:proofErr w:type="spellStart"/>
      <w:r w:rsidR="00376BF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="00376BF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результаты:</w:t>
      </w:r>
    </w:p>
    <w:p w:rsidR="00CE7A69" w:rsidRDefault="00155BD2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-142"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CE7A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CE7A69" w:rsidRPr="00604B64" w:rsidRDefault="00CE7A69" w:rsidP="00CE7A69">
      <w:pPr>
        <w:pStyle w:val="a5"/>
        <w:widowControl w:val="0"/>
        <w:numPr>
          <w:ilvl w:val="0"/>
          <w:numId w:val="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/>
        <w:ind w:right="1480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осознавать самого себя как движущую силу своего </w:t>
      </w:r>
      <w:proofErr w:type="spellStart"/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научения</w:t>
      </w:r>
      <w:proofErr w:type="spellEnd"/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свою      </w:t>
      </w:r>
      <w:proofErr w:type="spellStart"/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спсобность</w:t>
      </w:r>
      <w:proofErr w:type="spellEnd"/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мобилизации сил и энергии, волевому усилию — к выбору в ситуации мотивационного конфликта, к преодолению препятствий;</w:t>
      </w:r>
    </w:p>
    <w:p w:rsidR="00CE7A69" w:rsidRDefault="00CE7A69" w:rsidP="00CE7A69">
      <w:pPr>
        <w:pStyle w:val="a5"/>
        <w:widowControl w:val="0"/>
        <w:numPr>
          <w:ilvl w:val="0"/>
          <w:numId w:val="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/>
        <w:ind w:right="1480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новый уровень отношения к самому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себе как субъекту деятельности;</w:t>
      </w:r>
    </w:p>
    <w:p w:rsidR="00CE7A69" w:rsidRPr="00426D1B" w:rsidRDefault="00CE7A69" w:rsidP="00426D1B">
      <w:pPr>
        <w:pStyle w:val="a5"/>
        <w:widowControl w:val="0"/>
        <w:numPr>
          <w:ilvl w:val="0"/>
          <w:numId w:val="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/>
        <w:ind w:right="1480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осуществлять контроль и коррекцию своих действий  в случае расхождения результата с заданным эталоном, оценивать результат своей работы.</w:t>
      </w:r>
    </w:p>
    <w:p w:rsidR="00CE7A69" w:rsidRPr="00A93C0A" w:rsidRDefault="00155BD2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</w:t>
      </w:r>
      <w:r w:rsidR="00CE7A69" w:rsidRPr="00A93C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 УУД:</w:t>
      </w:r>
    </w:p>
    <w:p w:rsidR="00CE7A69" w:rsidRDefault="00CE7A69" w:rsidP="00CE7A69">
      <w:pPr>
        <w:pStyle w:val="a5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ind w:left="709" w:right="1480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сознательно организовывать свою учебную деятельность;</w:t>
      </w:r>
    </w:p>
    <w:p w:rsidR="00CE7A69" w:rsidRPr="00A93C0A" w:rsidRDefault="00CE7A69" w:rsidP="00CE7A69">
      <w:pPr>
        <w:pStyle w:val="a6"/>
        <w:numPr>
          <w:ilvl w:val="0"/>
          <w:numId w:val="7"/>
        </w:numPr>
        <w:spacing w:before="0" w:beforeAutospacing="0" w:after="0" w:afterAutospacing="0"/>
        <w:ind w:left="709" w:hanging="425"/>
        <w:rPr>
          <w:rFonts w:ascii="Arial" w:hAnsi="Arial" w:cs="Arial"/>
          <w:color w:val="000000"/>
        </w:rPr>
      </w:pPr>
      <w:r w:rsidRPr="00A93C0A">
        <w:rPr>
          <w:color w:val="000000"/>
        </w:rPr>
        <w:t>умение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</w:t>
      </w:r>
      <w:r>
        <w:rPr>
          <w:color w:val="000000"/>
        </w:rPr>
        <w:t>й</w:t>
      </w:r>
      <w:r w:rsidRPr="00A93C0A">
        <w:rPr>
          <w:color w:val="000000"/>
        </w:rPr>
        <w:t xml:space="preserve"> творческо-поисковой работы в различных форматах (таблицы, сочинения, планы, схемы, презентации, проекты)</w:t>
      </w:r>
      <w:r>
        <w:rPr>
          <w:color w:val="000000"/>
        </w:rPr>
        <w:t>;</w:t>
      </w:r>
    </w:p>
    <w:p w:rsidR="00CE7A69" w:rsidRPr="00604B64" w:rsidRDefault="00CE7A69" w:rsidP="00CE7A69">
      <w:pPr>
        <w:pStyle w:val="a5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ind w:left="709" w:right="1480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навыками исследовательской и проектной деятельности.</w:t>
      </w:r>
    </w:p>
    <w:p w:rsidR="00CE7A69" w:rsidRPr="00A93C0A" w:rsidRDefault="00CE7A69" w:rsidP="00CE7A69">
      <w:pPr>
        <w:pStyle w:val="a6"/>
        <w:numPr>
          <w:ilvl w:val="0"/>
          <w:numId w:val="7"/>
        </w:numPr>
        <w:spacing w:before="0" w:beforeAutospacing="0" w:after="0" w:afterAutospacing="0"/>
        <w:ind w:hanging="436"/>
        <w:rPr>
          <w:rFonts w:ascii="Arial" w:hAnsi="Arial" w:cs="Arial"/>
          <w:color w:val="000000"/>
        </w:rPr>
      </w:pPr>
      <w:r w:rsidRPr="00A93C0A">
        <w:rPr>
          <w:color w:val="000000"/>
        </w:rPr>
        <w:t>способность решать творческие и проблемные задачи, используя контекстные знания и эвристические приемы.</w:t>
      </w:r>
    </w:p>
    <w:p w:rsidR="00CE7A69" w:rsidRPr="00426D1B" w:rsidRDefault="00155BD2" w:rsidP="00426D1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="00CE7A69" w:rsidRPr="00A93C0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 УУД:</w:t>
      </w:r>
    </w:p>
    <w:p w:rsidR="00CE7A69" w:rsidRPr="0026736D" w:rsidRDefault="00CE7A69" w:rsidP="00CE7A69">
      <w:pPr>
        <w:pStyle w:val="a5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рабочие отнош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ения, эффективно сотрудничать и </w:t>
      </w:r>
      <w:r w:rsidRPr="00604B6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продуктивной кооперации.</w:t>
      </w:r>
    </w:p>
    <w:p w:rsidR="00CE7A69" w:rsidRPr="00A93C0A" w:rsidRDefault="00CE7A69" w:rsidP="00CE7A69">
      <w:pPr>
        <w:pStyle w:val="a6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93C0A">
        <w:rPr>
          <w:color w:val="000000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CE7A69" w:rsidRPr="00190537" w:rsidRDefault="00CE7A69" w:rsidP="00CE7A69">
      <w:pPr>
        <w:pStyle w:val="a6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</w:t>
      </w:r>
      <w:r w:rsidR="00190537">
        <w:rPr>
          <w:color w:val="000000"/>
        </w:rPr>
        <w:t>.</w:t>
      </w:r>
    </w:p>
    <w:p w:rsidR="00190537" w:rsidRPr="00C22E24" w:rsidRDefault="00190537" w:rsidP="00190537">
      <w:pPr>
        <w:pStyle w:val="a6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CE7A69" w:rsidRPr="00C22E24" w:rsidRDefault="00155BD2" w:rsidP="00CE7A6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426D1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Предметные</w:t>
      </w:r>
      <w:r w:rsidR="00CE7A69" w:rsidRPr="00C22E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</w:t>
      </w:r>
      <w:r w:rsidR="00376BF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ы</w:t>
      </w:r>
      <w:r w:rsidR="00CE7A69" w:rsidRPr="00C22E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>яркие образы и картины, связанные с ключевыми событиями, личностями, явлениями и памятниками культуры крупнейших цивилизаций всего мира;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представление о мифах как ограниченной форме мышления и познания людей в мире и специфическом историческом источнике для изучения прошлого;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умения датировать события и процессы в истории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>уметь читать историческую карту, находить и показывать на ней историко-географические объекты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анализировать и обобщать данные карты;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уметь характеризовать важные факты истории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классифицировать и группировать их по предложенным признакам;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lastRenderedPageBreak/>
        <w:t>уметь сравнивать простые однородные исторические факты истории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C22E24">
        <w:rPr>
          <w:color w:val="000000"/>
        </w:rPr>
        <w:t>сохранившимся</w:t>
      </w:r>
      <w:proofErr w:type="gramEnd"/>
      <w:r w:rsidRPr="00C22E24">
        <w:rPr>
          <w:color w:val="00000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умения различать в учебном тексте факты, сопоставлять их аргументацию, формулировать собственные гипотезы по дискуссионным вопросам истории</w:t>
      </w:r>
      <w:proofErr w:type="gramStart"/>
      <w:r w:rsidRPr="00C22E24">
        <w:rPr>
          <w:color w:val="000000"/>
        </w:rPr>
        <w:t xml:space="preserve"> ;</w:t>
      </w:r>
      <w:proofErr w:type="gramEnd"/>
    </w:p>
    <w:p w:rsidR="00CE7A69" w:rsidRPr="00C22E24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>умения соотносить единичные события в отдельных странах мира с общими явлениями и процессами;</w:t>
      </w:r>
    </w:p>
    <w:p w:rsidR="00CE7A69" w:rsidRPr="00051475" w:rsidRDefault="00CE7A69" w:rsidP="00CE7A69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C22E24">
        <w:rPr>
          <w:color w:val="000000"/>
        </w:rPr>
        <w:t xml:space="preserve">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</w:t>
      </w:r>
      <w:proofErr w:type="gramStart"/>
      <w:r w:rsidRPr="00C22E24">
        <w:rPr>
          <w:color w:val="000000"/>
        </w:rPr>
        <w:t xml:space="preserve"> ,</w:t>
      </w:r>
      <w:proofErr w:type="gramEnd"/>
      <w:r w:rsidRPr="00C22E24">
        <w:rPr>
          <w:color w:val="000000"/>
        </w:rPr>
        <w:t xml:space="preserve"> способствовать их охране.</w:t>
      </w:r>
    </w:p>
    <w:p w:rsidR="00190537" w:rsidRDefault="00190537" w:rsidP="000514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hAnsi="Times New Roman" w:cs="Times New Roman"/>
          <w:b/>
          <w:sz w:val="24"/>
          <w:szCs w:val="24"/>
        </w:rPr>
      </w:pPr>
    </w:p>
    <w:p w:rsidR="00051475" w:rsidRPr="00C00E1D" w:rsidRDefault="00155BD2" w:rsidP="000514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</w:t>
      </w:r>
      <w:r w:rsidR="00051475" w:rsidRPr="00C00E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Ученик научится:</w:t>
      </w:r>
    </w:p>
    <w:p w:rsidR="00051475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место исторических событий во времени, объяснять смысл основных хронол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огических понятий, терминов;</w:t>
      </w:r>
    </w:p>
    <w:p w:rsidR="00051475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96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датировать основные события и процессы  истории России и всемирной истории, характеризовать их в контексте исторических периодов и этапов развития человеческой цивилизации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51475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96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историческую карту как источник информации  о расположении новых цивилизаций и государств, местах важнейших событий;</w:t>
      </w:r>
    </w:p>
    <w:p w:rsidR="00051475" w:rsidRPr="00C00E1D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свидетельства различных исторических источников, выявляя в них общее и различия;</w:t>
      </w:r>
    </w:p>
    <w:p w:rsidR="00051475" w:rsidRPr="00C00E1D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видеть проявления влияния  искусства в окружающей среде;</w:t>
      </w:r>
    </w:p>
    <w:p w:rsidR="00051475" w:rsidRPr="00C00E1D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поиск информации в отрывках исторических текстов, материальных памятниках нового времени;</w:t>
      </w:r>
    </w:p>
    <w:p w:rsidR="00051475" w:rsidRPr="00010808" w:rsidRDefault="00051475" w:rsidP="000514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51475" w:rsidRPr="009F56F1" w:rsidRDefault="00051475" w:rsidP="000514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051475" w:rsidRPr="00C00E1D" w:rsidRDefault="00051475" w:rsidP="000514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Ученик получит возможность научиться:</w:t>
      </w:r>
    </w:p>
    <w:p w:rsidR="00051475" w:rsidRPr="00445EB3" w:rsidRDefault="00051475" w:rsidP="00051475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давать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сравнительную характеристику политического устройства государств</w:t>
      </w:r>
      <w:r w:rsidRPr="00445E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51475" w:rsidRPr="00C00E1D" w:rsidRDefault="00051475" w:rsidP="0005147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свидетельства различных исторических источников, выявляя в них общее и различия;</w:t>
      </w:r>
    </w:p>
    <w:p w:rsidR="00051475" w:rsidRDefault="00051475" w:rsidP="0005147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1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высказывать суждения о значении и месте исторического и 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наследия   в мировой истории;</w:t>
      </w:r>
    </w:p>
    <w:p w:rsidR="00051475" w:rsidRPr="00010808" w:rsidRDefault="00051475" w:rsidP="000514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51475" w:rsidRPr="00010808" w:rsidRDefault="00051475" w:rsidP="000514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51475" w:rsidRDefault="00051475" w:rsidP="00051475">
      <w:pPr>
        <w:pStyle w:val="a6"/>
        <w:spacing w:before="0" w:beforeAutospacing="0" w:after="0" w:afterAutospacing="0"/>
        <w:rPr>
          <w:color w:val="000000"/>
        </w:rPr>
      </w:pPr>
    </w:p>
    <w:p w:rsidR="00190537" w:rsidRDefault="00190537" w:rsidP="00190537">
      <w:pPr>
        <w:spacing w:before="245" w:after="122" w:line="299" w:lineRule="atLeast"/>
        <w:outlineLvl w:val="1"/>
        <w:rPr>
          <w:rFonts w:ascii="inherit" w:eastAsia="Times New Roman" w:hAnsi="inherit" w:cs="Times New Roman"/>
          <w:b/>
          <w:bCs/>
          <w:sz w:val="25"/>
          <w:lang w:eastAsia="ru-RU"/>
        </w:rPr>
      </w:pPr>
    </w:p>
    <w:p w:rsidR="00303734" w:rsidRDefault="00303734" w:rsidP="00190537">
      <w:pPr>
        <w:spacing w:before="245" w:after="122" w:line="299" w:lineRule="atLeast"/>
        <w:outlineLvl w:val="1"/>
        <w:rPr>
          <w:rFonts w:ascii="inherit" w:eastAsia="Times New Roman" w:hAnsi="inherit" w:cs="Times New Roman"/>
          <w:b/>
          <w:bCs/>
          <w:sz w:val="25"/>
          <w:lang w:eastAsia="ru-RU"/>
        </w:rPr>
      </w:pPr>
    </w:p>
    <w:p w:rsidR="00190537" w:rsidRDefault="00190537" w:rsidP="00190537">
      <w:pPr>
        <w:spacing w:before="245" w:after="122" w:line="299" w:lineRule="atLeast"/>
        <w:outlineLvl w:val="1"/>
        <w:rPr>
          <w:rFonts w:ascii="inherit" w:eastAsia="Times New Roman" w:hAnsi="inherit" w:cs="Times New Roman"/>
          <w:b/>
          <w:bCs/>
          <w:sz w:val="25"/>
          <w:lang w:eastAsia="ru-RU"/>
        </w:rPr>
      </w:pPr>
    </w:p>
    <w:p w:rsidR="00051475" w:rsidRPr="00051475" w:rsidRDefault="00051475" w:rsidP="00051475">
      <w:pPr>
        <w:spacing w:before="245" w:after="122" w:line="299" w:lineRule="atLeast"/>
        <w:jc w:val="center"/>
        <w:outlineLvl w:val="1"/>
        <w:rPr>
          <w:rFonts w:ascii="inherit" w:eastAsia="Times New Roman" w:hAnsi="inherit" w:cs="Times New Roman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b/>
          <w:bCs/>
          <w:sz w:val="25"/>
          <w:lang w:eastAsia="ru-RU"/>
        </w:rPr>
        <w:lastRenderedPageBreak/>
        <w:t>2.</w:t>
      </w:r>
      <w:r w:rsidRPr="00246963">
        <w:rPr>
          <w:rFonts w:ascii="inherit" w:eastAsia="Times New Roman" w:hAnsi="inherit" w:cs="Times New Roman"/>
          <w:b/>
          <w:bCs/>
          <w:sz w:val="25"/>
          <w:lang w:eastAsia="ru-RU"/>
        </w:rPr>
        <w:t>Содержание курса</w:t>
      </w:r>
    </w:p>
    <w:p w:rsidR="00784CD4" w:rsidRPr="00784CD4" w:rsidRDefault="00167C2E" w:rsidP="00167C2E">
      <w:pPr>
        <w:pStyle w:val="a5"/>
        <w:spacing w:after="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784CD4" w:rsidRPr="00784CD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7938"/>
        <w:gridCol w:w="1130"/>
      </w:tblGrid>
      <w:tr w:rsidR="00784CD4" w:rsidRPr="001E5DFC" w:rsidTr="003213FF">
        <w:trPr>
          <w:trHeight w:val="517"/>
          <w:jc w:val="center"/>
        </w:trPr>
        <w:tc>
          <w:tcPr>
            <w:tcW w:w="565" w:type="dxa"/>
          </w:tcPr>
          <w:p w:rsidR="00784CD4" w:rsidRPr="001E5DFC" w:rsidRDefault="00784CD4" w:rsidP="003213F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784CD4" w:rsidRPr="001E5DFC" w:rsidRDefault="00784CD4" w:rsidP="003213FF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0" w:type="dxa"/>
          </w:tcPr>
          <w:p w:rsidR="00784CD4" w:rsidRPr="001E5DFC" w:rsidRDefault="00784CD4" w:rsidP="003213F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5DFC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784CD4" w:rsidRPr="001E5DFC" w:rsidTr="003213FF">
        <w:trPr>
          <w:trHeight w:val="255"/>
          <w:jc w:val="center"/>
        </w:trPr>
        <w:tc>
          <w:tcPr>
            <w:tcW w:w="565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130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CD4" w:rsidRPr="001E5DFC" w:rsidTr="003213FF">
        <w:trPr>
          <w:trHeight w:val="255"/>
          <w:jc w:val="center"/>
        </w:trPr>
        <w:tc>
          <w:tcPr>
            <w:tcW w:w="565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России с древности до конца XIII </w:t>
            </w:r>
            <w:proofErr w:type="gramStart"/>
            <w:r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0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4CD4" w:rsidRPr="001E5DFC" w:rsidTr="003213FF">
        <w:trPr>
          <w:jc w:val="center"/>
        </w:trPr>
        <w:tc>
          <w:tcPr>
            <w:tcW w:w="565" w:type="dxa"/>
          </w:tcPr>
          <w:p w:rsidR="00784CD4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784CD4" w:rsidRPr="00A32176" w:rsidRDefault="00A32176" w:rsidP="00A321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84CD4"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России с начала XIV до конца XVI вв.</w:t>
            </w:r>
          </w:p>
        </w:tc>
        <w:tc>
          <w:tcPr>
            <w:tcW w:w="1130" w:type="dxa"/>
          </w:tcPr>
          <w:p w:rsidR="00784CD4" w:rsidRPr="00A32176" w:rsidRDefault="00784CD4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4CD4" w:rsidRPr="001E5DFC" w:rsidTr="003213FF">
        <w:trPr>
          <w:jc w:val="center"/>
        </w:trPr>
        <w:tc>
          <w:tcPr>
            <w:tcW w:w="565" w:type="dxa"/>
          </w:tcPr>
          <w:p w:rsidR="00784CD4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784CD4" w:rsidRPr="00A32176" w:rsidRDefault="00784CD4" w:rsidP="00A321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История России XVII-XVIII вв</w:t>
            </w:r>
            <w:r w:rsidR="00A32176" w:rsidRPr="00A3217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</w:tcPr>
          <w:p w:rsidR="00784CD4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84CD4" w:rsidRPr="001E5DFC" w:rsidTr="003213FF">
        <w:trPr>
          <w:jc w:val="center"/>
        </w:trPr>
        <w:tc>
          <w:tcPr>
            <w:tcW w:w="565" w:type="dxa"/>
          </w:tcPr>
          <w:p w:rsidR="00784CD4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784CD4" w:rsidRPr="00A32176" w:rsidRDefault="00784CD4" w:rsidP="00A321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Россия в XIX веке</w:t>
            </w:r>
            <w:r w:rsidR="00A321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</w:tcPr>
          <w:p w:rsidR="00784CD4" w:rsidRPr="00A32176" w:rsidRDefault="003247AD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2176" w:rsidRPr="001E5DFC" w:rsidTr="003213FF">
        <w:trPr>
          <w:jc w:val="center"/>
        </w:trPr>
        <w:tc>
          <w:tcPr>
            <w:tcW w:w="565" w:type="dxa"/>
          </w:tcPr>
          <w:p w:rsidR="00A32176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A32176" w:rsidRPr="00A32176" w:rsidRDefault="00A32176" w:rsidP="00A321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130" w:type="dxa"/>
          </w:tcPr>
          <w:p w:rsidR="00A32176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2176" w:rsidRPr="001E5DFC" w:rsidTr="003213FF">
        <w:trPr>
          <w:jc w:val="center"/>
        </w:trPr>
        <w:tc>
          <w:tcPr>
            <w:tcW w:w="565" w:type="dxa"/>
          </w:tcPr>
          <w:p w:rsidR="00A32176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32176" w:rsidRPr="00A32176" w:rsidRDefault="00A32176" w:rsidP="00A321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0" w:type="dxa"/>
          </w:tcPr>
          <w:p w:rsidR="00A32176" w:rsidRPr="00A32176" w:rsidRDefault="00A32176" w:rsidP="00A3217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21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324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</w:tbl>
    <w:p w:rsidR="00CE7A69" w:rsidRDefault="00CE7A69" w:rsidP="00CE7A69">
      <w:pPr>
        <w:pStyle w:val="a6"/>
        <w:spacing w:before="0" w:beforeAutospacing="0" w:after="0" w:afterAutospacing="0"/>
        <w:rPr>
          <w:color w:val="000000"/>
        </w:rPr>
      </w:pP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особенности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истории, спецификой проведения экзамена, знакомство с кодификатором, спецификацией, демонстрационной версией ЕГЭ</w:t>
      </w: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6963" w:rsidRPr="00246963" w:rsidRDefault="00246963" w:rsidP="00784C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46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«История России с древности до конца XIII в.»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(7 ч.)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Восточные славяне во второй половине первого тысячелетия.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Восточнославянские племена и их соседи. Индоевропейцы. Славяне: западные, восточные, южные. Взаимоотношения славян с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фино-угорскими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балтийскими племенами.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Занятие, общественный строй, верования восточных славян. 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восточных славян: пашенное земледелие (подсечно-огневая система, перелог), скотоводство, рыболовство, охота, бортничество.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строй: вече. Князь, дружина, ополчение. Торговый путь «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варяг в греки». Язычество. Пантеон богов. Идолы, волхвы.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государственности у восточных славян.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лет». Дискуссия о происхождении Древнерусского государства и слова «Русь». Начало династии Рюриковичей.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Русь при первых князьях.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Военные походы, торговые договоры. Княз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Игорь, полюдье. Княгиня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алоговая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реформа. Святослав. Владимир Красно Солнышко. Принятие христианства на Руси. Христианская культура и языческие традиции. Княжение Ярослава Мудрого, «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Правда», Категории населения. Владимир Мономах.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Руси.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Феодальная раздробленность: причины, особенность.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земли и княжества в период феодальной раздробленности.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Владимиро-Суздальское княжество. Новгородская земля: вече, посадник, тысяцкий, епископ. Галицко-Волынское княжество.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Руси с иноземными захватчиками.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Сражение на реке Калка. Северо-Восточный поход Батыя на Русь. Юго-Западный поход Батыя на Русь. Русь и Орда (иго, ярлык, выход). Экспансия с Запада.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 XII-XIII вв.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«Слово о полку Игореве». «Моление» Даниила Заточника. Зодчество: Успенский и Дмитриевский соборы, Золотые ворота во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Владимире-на-Клязьме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«Сказание о Мамаевом побоище». Архитектура. Иконопись. Феофан Грек. Андрей Рублев.</w:t>
      </w:r>
    </w:p>
    <w:p w:rsidR="00246963" w:rsidRPr="00246963" w:rsidRDefault="00784CD4" w:rsidP="00784C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46963" w:rsidRPr="00246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«История России с начала XIV до конца XVI вв.»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(7 ч.)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образования Российского централизованного государства. Москва как центр объединения русских земель.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особенности внутренней и внешней политики. Дмитрий Иванович Донской. Куликовская битва. Поход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Тохтамыша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Русь.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Политика московских князей в первой половине XV </w:t>
      </w:r>
      <w:proofErr w:type="gramStart"/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Династическая война 1427 – 1452 гг. Василий II Темный.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объединения русских земель и образование Российского государства.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Ивана III. Присоединение Новгорода. «Стояние на Угре». «Судебник 1497». Василий III.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при Иване IV. 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Регенство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территории России в XVI </w:t>
      </w:r>
      <w:proofErr w:type="gramStart"/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Ливонская война.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Казанского княжества. Присоединение Астраханского княжества. Присоединение Сибири. Ливонская война.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Смута.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Федора Ивановича. Борис Годунов. Гибель царевича Дмитрия. Лжедмитрий I. Правление Лжедмитрия I. Правление Василия Шуйского. Выступление под предводительством Ивана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России в XIV-XVI вв.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:rsidR="00246963" w:rsidRPr="00784CD4" w:rsidRDefault="00784CD4" w:rsidP="00784C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="00246963"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r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История России XVII-XVIII </w:t>
      </w:r>
      <w:proofErr w:type="spellStart"/>
      <w:proofErr w:type="gramStart"/>
      <w:r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вв</w:t>
      </w:r>
      <w:proofErr w:type="spellEnd"/>
      <w:proofErr w:type="gramEnd"/>
      <w:r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r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8</w:t>
      </w:r>
      <w:r w:rsidR="00246963" w:rsidRPr="00784C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.)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Романовы.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смутного времени. Экономическая система в XVII 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Внутренняя политика России в XVII в. Михаил Романов и Филарет. Алексей Михайлович. Соборное уложение. Федор Алексеевич. Царевна Софья.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Церковный раскол. Социальные движения в XVII веке.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 Никон. Церковные реформы. Раскол. Старообрядцы.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Протапоп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Аввакум.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Внешняя политика России в XVII веке. 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Поляновский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Воссоединение Украины с Россией. Освоение Сибири и Дальнего Востока.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России в XVII веке.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культуры. Научные знания. Литература. Театр. Архитектура. Живопись.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при Петре I.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посольство. Северная война. Основные сражения.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мирный договор. Реформы Петра в области экономике, управления, военном деле, социальной сфере. Народные выступления в первой половине XVIII 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дворцовых переворотов.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период дворцовых переворотов. Борьба дворцовых группировок за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А. Д. Меншиков. Петр III. Анн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нновна, бироновщина, кондиции. Россия при Елизавете Петровне.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политика Екатерины II.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III. Екатерина II. Эпоха «просвещенного абсолютизма». Развитие промышленности и торговли. Крестьянская война под предводительством Е. Пугачева.</w:t>
      </w:r>
    </w:p>
    <w:p w:rsidR="00246963" w:rsidRPr="00F94568" w:rsidRDefault="00246963" w:rsidP="00246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войнах второй половины XVIII века.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Семилетней войне. Русско-турецкие войны: выход к Черному морю. П. А. Румянцев. Г. А. Потемкин. Ф. Ф. Ушаков. А. В. Суворов. Разделы Польши.</w:t>
      </w:r>
    </w:p>
    <w:p w:rsidR="00246963" w:rsidRPr="00F94568" w:rsidRDefault="00246963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России в XVIII веке.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Просвещения. Развитие образования. Наука и техника. Литература. Живопись – парадные портреты. Скульптура. Архитектура. Театр.</w:t>
      </w:r>
    </w:p>
    <w:p w:rsidR="00784CD4" w:rsidRPr="00784CD4" w:rsidRDefault="00784CD4" w:rsidP="00784C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84C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«Россия в XIX веке»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(9 ч.)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и внешняя политика Александра I.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при Павле I. Внутренняя политика. Реформы Александра I. Войны с Францией.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Восстание декабристов.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годы царствования Александра I.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при Николае I: внутренняя и внешняя политика.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I . Расправа над декабристами. Кодификация законов, М. М. Сперанский. Реформы П. Д. Киселева и Е. Ф. </w:t>
      </w:r>
      <w:proofErr w:type="spell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Канкрина</w:t>
      </w:r>
      <w:proofErr w:type="spell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мысль в 1830-1850 гг.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 любомудров». «Теория официальной народности». Западники и славянофилы. «Общинный социализм» А. И. Герцена. Петрашевцы.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культура в первой половине XIX века.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образования: университеты, институты, реальные училища. Развитие науки. Литература: романтизм, реализм. Искусство (живопись</w:t>
      </w:r>
      <w:proofErr w:type="gramStart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кульптура. Архитектура. Театр. Музыка.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 II. Реформы 1860-1870-х гг.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движение второй половины XIX вв.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</w:p>
    <w:p w:rsidR="00784CD4" w:rsidRPr="00F94568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и внешняя политика Александра III.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III. Контрреформы. Русско-турецкая война 1877-1878 гг. Образование военных блоков.</w:t>
      </w:r>
    </w:p>
    <w:p w:rsidR="00784CD4" w:rsidRDefault="00784CD4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второй половины XIX в. </w:t>
      </w:r>
      <w:r w:rsidRPr="00F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:rsidR="00167C2E" w:rsidRDefault="00167C2E" w:rsidP="007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475" w:rsidRPr="00D10408" w:rsidRDefault="00051475" w:rsidP="00051475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04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Практическая часть (контрольные работы)</w:t>
      </w:r>
    </w:p>
    <w:tbl>
      <w:tblPr>
        <w:tblStyle w:val="a7"/>
        <w:tblW w:w="0" w:type="auto"/>
        <w:tblInd w:w="113" w:type="dxa"/>
        <w:tblLayout w:type="fixed"/>
        <w:tblLook w:val="04A0"/>
      </w:tblPr>
      <w:tblGrid>
        <w:gridCol w:w="1806"/>
        <w:gridCol w:w="1701"/>
        <w:gridCol w:w="5269"/>
      </w:tblGrid>
      <w:tr w:rsidR="00051475" w:rsidRPr="00D10408" w:rsidTr="00051475">
        <w:tc>
          <w:tcPr>
            <w:tcW w:w="1806" w:type="dxa"/>
          </w:tcPr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 xml:space="preserve">Название </w:t>
            </w:r>
          </w:p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предмета</w:t>
            </w:r>
          </w:p>
        </w:tc>
        <w:tc>
          <w:tcPr>
            <w:tcW w:w="1701" w:type="dxa"/>
          </w:tcPr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 xml:space="preserve">Количество </w:t>
            </w:r>
          </w:p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5269" w:type="dxa"/>
          </w:tcPr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Тема</w:t>
            </w:r>
          </w:p>
        </w:tc>
      </w:tr>
      <w:tr w:rsidR="00051475" w:rsidRPr="00D10408" w:rsidTr="00051475">
        <w:tc>
          <w:tcPr>
            <w:tcW w:w="1806" w:type="dxa"/>
          </w:tcPr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 в мире</w:t>
            </w:r>
          </w:p>
        </w:tc>
        <w:tc>
          <w:tcPr>
            <w:tcW w:w="1701" w:type="dxa"/>
          </w:tcPr>
          <w:p w:rsidR="00051475" w:rsidRPr="00D10408" w:rsidRDefault="00051475" w:rsidP="00051475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1040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69" w:type="dxa"/>
          </w:tcPr>
          <w:p w:rsidR="00051475" w:rsidRPr="00D10408" w:rsidRDefault="00051475" w:rsidP="00051475">
            <w:r w:rsidRPr="00D104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Контрольная работа в форме ЕГЭ</w:t>
            </w:r>
          </w:p>
          <w:p w:rsidR="00051475" w:rsidRPr="00D10408" w:rsidRDefault="00051475" w:rsidP="00051475"/>
        </w:tc>
      </w:tr>
    </w:tbl>
    <w:p w:rsidR="00A961D7" w:rsidRDefault="00A961D7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34" w:rsidRDefault="00303734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D1B" w:rsidRDefault="00426D1B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861" w:rsidRDefault="00A961D7" w:rsidP="00686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</w:t>
      </w:r>
      <w:r w:rsidR="00686861" w:rsidRPr="00435B4C">
        <w:rPr>
          <w:rFonts w:ascii="Times New Roman" w:hAnsi="Times New Roman" w:cs="Times New Roman"/>
          <w:b/>
          <w:sz w:val="24"/>
          <w:szCs w:val="24"/>
        </w:rPr>
        <w:t>Кален</w:t>
      </w:r>
      <w:r w:rsidR="00686861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планирование.</w:t>
      </w:r>
    </w:p>
    <w:tbl>
      <w:tblPr>
        <w:tblpPr w:leftFromText="180" w:rightFromText="180" w:vertAnchor="text" w:horzAnchor="margin" w:tblpX="-209" w:tblpY="3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5"/>
        <w:gridCol w:w="7196"/>
        <w:gridCol w:w="851"/>
        <w:gridCol w:w="992"/>
        <w:gridCol w:w="1134"/>
      </w:tblGrid>
      <w:tr w:rsidR="003247AD" w:rsidRPr="00435B4C" w:rsidTr="003247AD">
        <w:tc>
          <w:tcPr>
            <w:tcW w:w="817" w:type="dxa"/>
            <w:vMerge w:val="restart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7371" w:type="dxa"/>
            <w:gridSpan w:val="2"/>
            <w:vMerge w:val="restart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</w:t>
            </w:r>
          </w:p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851" w:type="dxa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Дата</w:t>
            </w:r>
          </w:p>
        </w:tc>
      </w:tr>
      <w:tr w:rsidR="003247AD" w:rsidRPr="00435B4C" w:rsidTr="003247AD">
        <w:tc>
          <w:tcPr>
            <w:tcW w:w="817" w:type="dxa"/>
            <w:vMerge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  <w:vMerge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247AD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  <w:p w:rsidR="00811148" w:rsidRPr="00435B4C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992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</w:t>
            </w:r>
          </w:p>
        </w:tc>
      </w:tr>
      <w:tr w:rsidR="003247AD" w:rsidRPr="00435B4C" w:rsidTr="003247AD">
        <w:tc>
          <w:tcPr>
            <w:tcW w:w="992" w:type="dxa"/>
            <w:gridSpan w:val="2"/>
          </w:tcPr>
          <w:p w:rsidR="003247AD" w:rsidRDefault="003247AD" w:rsidP="00686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gridSpan w:val="3"/>
          </w:tcPr>
          <w:p w:rsidR="003247AD" w:rsidRPr="00435B4C" w:rsidRDefault="003247AD" w:rsidP="00686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                            8   ч. 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1" w:type="dxa"/>
            <w:gridSpan w:val="2"/>
          </w:tcPr>
          <w:p w:rsidR="003247AD" w:rsidRDefault="003247AD" w:rsidP="00A961D7">
            <w:pPr>
              <w:tabs>
                <w:tab w:val="left" w:pos="3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247AD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Default="003247AD" w:rsidP="0068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«История России с древности до конца XIII </w:t>
            </w:r>
            <w:proofErr w:type="gramStart"/>
            <w:r w:rsidRPr="00686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6868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3247AD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ч.</w:t>
            </w:r>
          </w:p>
        </w:tc>
        <w:tc>
          <w:tcPr>
            <w:tcW w:w="992" w:type="dxa"/>
          </w:tcPr>
          <w:p w:rsidR="003247AD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Pr="00435B4C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71" w:type="dxa"/>
            <w:gridSpan w:val="2"/>
          </w:tcPr>
          <w:p w:rsidR="003247AD" w:rsidRPr="00686861" w:rsidRDefault="003247AD" w:rsidP="0068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Восточные славяне во второй половине первого тысячелетия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их соседи</w:t>
            </w:r>
            <w:r w:rsidRPr="00686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</w:tcPr>
          <w:p w:rsidR="003247AD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1" w:type="dxa"/>
            <w:gridSpan w:val="2"/>
          </w:tcPr>
          <w:p w:rsidR="003247AD" w:rsidRPr="006F707F" w:rsidRDefault="003247AD" w:rsidP="0068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F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государственности у восточных славян. </w:t>
            </w:r>
          </w:p>
        </w:tc>
        <w:tc>
          <w:tcPr>
            <w:tcW w:w="851" w:type="dxa"/>
          </w:tcPr>
          <w:p w:rsidR="003247AD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6868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71" w:type="dxa"/>
            <w:gridSpan w:val="2"/>
          </w:tcPr>
          <w:p w:rsidR="003247AD" w:rsidRDefault="003247AD" w:rsidP="0068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851" w:type="dxa"/>
          </w:tcPr>
          <w:p w:rsidR="003247AD" w:rsidRDefault="00811148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134" w:type="dxa"/>
          </w:tcPr>
          <w:p w:rsidR="003247AD" w:rsidRPr="00435B4C" w:rsidRDefault="003247AD" w:rsidP="00686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082652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FD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Феодальная раздробленность: причины, особенность</w:t>
            </w:r>
          </w:p>
        </w:tc>
        <w:tc>
          <w:tcPr>
            <w:tcW w:w="851" w:type="dxa"/>
          </w:tcPr>
          <w:p w:rsidR="003247AD" w:rsidRDefault="00811148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1134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082652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082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земли и княжества в период феодальной раздробленности</w:t>
            </w:r>
          </w:p>
        </w:tc>
        <w:tc>
          <w:tcPr>
            <w:tcW w:w="851" w:type="dxa"/>
          </w:tcPr>
          <w:p w:rsidR="003247AD" w:rsidRDefault="00811148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1134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082652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08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Борьба Руси с иноземными захватчиками. </w:t>
            </w:r>
          </w:p>
        </w:tc>
        <w:tc>
          <w:tcPr>
            <w:tcW w:w="851" w:type="dxa"/>
          </w:tcPr>
          <w:p w:rsidR="003247AD" w:rsidRDefault="00811148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1134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082652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08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 I</w:t>
            </w:r>
            <w:proofErr w:type="gramStart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-XIII вв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247AD" w:rsidRDefault="00811148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134" w:type="dxa"/>
          </w:tcPr>
          <w:p w:rsidR="003247AD" w:rsidRPr="00435B4C" w:rsidRDefault="003247AD" w:rsidP="00082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207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3B0C70" w:rsidRDefault="003247AD" w:rsidP="008F00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Итого                  8</w:t>
            </w:r>
            <w:r w:rsidRPr="003B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851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3B0C70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  </w:t>
            </w:r>
          </w:p>
        </w:tc>
        <w:tc>
          <w:tcPr>
            <w:tcW w:w="851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335450" w:rsidRDefault="003247AD" w:rsidP="008F00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четверть:        7 ч.          </w:t>
            </w:r>
          </w:p>
        </w:tc>
        <w:tc>
          <w:tcPr>
            <w:tcW w:w="851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82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082652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 «История России с начала XIV до конца XVI вв.»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851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6"/>
        </w:trPr>
        <w:tc>
          <w:tcPr>
            <w:tcW w:w="817" w:type="dxa"/>
          </w:tcPr>
          <w:p w:rsidR="003247AD" w:rsidRPr="00435B4C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образования Российского централизованного государства. Москва как центр объединения русских земель. 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21"/>
        </w:trPr>
        <w:tc>
          <w:tcPr>
            <w:tcW w:w="817" w:type="dxa"/>
          </w:tcPr>
          <w:p w:rsidR="003247AD" w:rsidRPr="00435B4C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Политика московских князей в первой половине XV </w:t>
            </w:r>
            <w:proofErr w:type="gramStart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24"/>
        </w:trPr>
        <w:tc>
          <w:tcPr>
            <w:tcW w:w="817" w:type="dxa"/>
          </w:tcPr>
          <w:p w:rsidR="003247AD" w:rsidRPr="00435B4C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Завершение объединения русских земель и образование Российского государства. 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5"/>
        </w:trPr>
        <w:tc>
          <w:tcPr>
            <w:tcW w:w="817" w:type="dxa"/>
          </w:tcPr>
          <w:p w:rsidR="003247AD" w:rsidRPr="00435B4C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при Иване IV.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8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территории России в XVI </w:t>
            </w:r>
            <w:proofErr w:type="gramStart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Ливонская война. 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09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Смута. 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6"/>
        </w:trPr>
        <w:tc>
          <w:tcPr>
            <w:tcW w:w="817" w:type="dxa"/>
          </w:tcPr>
          <w:p w:rsidR="003247AD" w:rsidRDefault="003247AD" w:rsidP="008F006A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F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России в XIV-XVI вв. </w:t>
            </w:r>
          </w:p>
        </w:tc>
        <w:tc>
          <w:tcPr>
            <w:tcW w:w="851" w:type="dxa"/>
          </w:tcPr>
          <w:p w:rsidR="003247AD" w:rsidRDefault="00811148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1134" w:type="dxa"/>
          </w:tcPr>
          <w:p w:rsidR="003247AD" w:rsidRPr="00435B4C" w:rsidRDefault="003247AD" w:rsidP="008F0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6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335450" w:rsidRDefault="003247AD" w:rsidP="00815E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  <w:r w:rsidRPr="00335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Итого: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ч.</w:t>
            </w:r>
          </w:p>
        </w:tc>
        <w:tc>
          <w:tcPr>
            <w:tcW w:w="851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201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8D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четверть  </w:t>
            </w:r>
          </w:p>
        </w:tc>
        <w:tc>
          <w:tcPr>
            <w:tcW w:w="851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191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Default="003247AD" w:rsidP="00815E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</w:t>
            </w:r>
            <w:r w:rsidRPr="005B18D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четверть:    9 ч. </w:t>
            </w:r>
          </w:p>
        </w:tc>
        <w:tc>
          <w:tcPr>
            <w:tcW w:w="851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316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F94568" w:rsidRDefault="003247AD" w:rsidP="0081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«История России XVII-XVIII»                                                      </w:t>
            </w:r>
          </w:p>
        </w:tc>
        <w:tc>
          <w:tcPr>
            <w:tcW w:w="851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992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297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Первые Романовы.  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rPr>
          <w:trHeight w:val="297"/>
        </w:trPr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Церковный раскол. Социальные движения в XVII веке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247AD" w:rsidRPr="00815EBB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815EBB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Внешняя политика России в XVII веке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при Петре I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дворцовых переворотов.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политика Екатерины II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в войнах второй половины XVIII века. 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России в XVII - XVIII  веках. </w:t>
            </w:r>
          </w:p>
        </w:tc>
        <w:tc>
          <w:tcPr>
            <w:tcW w:w="851" w:type="dxa"/>
          </w:tcPr>
          <w:p w:rsidR="003247AD" w:rsidRDefault="00811148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815EB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E20A5C" w:rsidRDefault="003247AD" w:rsidP="0081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A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«Россия в XIX веке»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851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992" w:type="dxa"/>
          </w:tcPr>
          <w:p w:rsidR="003247AD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815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и внешняя политика Александра I.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Pr="00335450" w:rsidRDefault="003247AD" w:rsidP="003247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  <w:r w:rsidRPr="00335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24 ч.</w:t>
            </w:r>
          </w:p>
        </w:tc>
        <w:tc>
          <w:tcPr>
            <w:tcW w:w="851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5B18D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четверть  </w:t>
            </w:r>
          </w:p>
        </w:tc>
        <w:tc>
          <w:tcPr>
            <w:tcW w:w="851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</w:tcPr>
          <w:p w:rsidR="003247AD" w:rsidRDefault="003247AD" w:rsidP="003247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</w:t>
            </w:r>
            <w:r w:rsidRPr="00F328E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четверть:    10 ч. (к/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2 )</w:t>
            </w:r>
          </w:p>
        </w:tc>
        <w:tc>
          <w:tcPr>
            <w:tcW w:w="851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Восстание декабристов.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при Николае I: внутренняя и внешняя политика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Общественная мысль в 1830-1850 гг.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культура в первой половине XIX века.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815EBB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81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 II. Реформы 1860-1870-х гг.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движение второй половины XIX века.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форме ЕГЭ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и внешняя политика Александра III.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371" w:type="dxa"/>
            <w:gridSpan w:val="2"/>
          </w:tcPr>
          <w:p w:rsidR="003247AD" w:rsidRPr="00E20A5C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второй половины XIX </w:t>
            </w:r>
            <w:proofErr w:type="gramStart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71" w:type="dxa"/>
            <w:gridSpan w:val="2"/>
          </w:tcPr>
          <w:p w:rsidR="003247AD" w:rsidRDefault="003247AD" w:rsidP="003247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второй половины XIX </w:t>
            </w:r>
            <w:proofErr w:type="gramStart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20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</w:tcPr>
          <w:p w:rsidR="003247AD" w:rsidRDefault="00811148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31.05</w:t>
            </w: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47AD" w:rsidRPr="00435B4C" w:rsidTr="003247AD">
        <w:tc>
          <w:tcPr>
            <w:tcW w:w="817" w:type="dxa"/>
          </w:tcPr>
          <w:p w:rsidR="003247AD" w:rsidRDefault="003247AD" w:rsidP="003247A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1" w:colLast="6"/>
          </w:p>
        </w:tc>
        <w:tc>
          <w:tcPr>
            <w:tcW w:w="7371" w:type="dxa"/>
            <w:gridSpan w:val="2"/>
          </w:tcPr>
          <w:p w:rsidR="003247AD" w:rsidRPr="00AB004B" w:rsidRDefault="003247AD" w:rsidP="00811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35     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  <w:tc>
          <w:tcPr>
            <w:tcW w:w="851" w:type="dxa"/>
          </w:tcPr>
          <w:p w:rsidR="003247AD" w:rsidRPr="00AB004B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247AD" w:rsidRPr="00AB004B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247AD" w:rsidRPr="00435B4C" w:rsidRDefault="003247AD" w:rsidP="003247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686861" w:rsidRDefault="00686861" w:rsidP="00686861"/>
    <w:p w:rsidR="00426D1B" w:rsidRDefault="00426D1B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2E" w:rsidRPr="00F13FB0" w:rsidRDefault="00167C2E" w:rsidP="003A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C2E" w:rsidRPr="00F13FB0" w:rsidSect="00FC34B7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A1" w:rsidRDefault="001A4AA1" w:rsidP="00A32176">
      <w:pPr>
        <w:spacing w:after="0" w:line="240" w:lineRule="auto"/>
      </w:pPr>
      <w:r>
        <w:separator/>
      </w:r>
    </w:p>
  </w:endnote>
  <w:endnote w:type="continuationSeparator" w:id="0">
    <w:p w:rsidR="001A4AA1" w:rsidRDefault="001A4AA1" w:rsidP="00A3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33251"/>
    </w:sdtPr>
    <w:sdtContent>
      <w:p w:rsidR="00051475" w:rsidRDefault="00A33093">
        <w:pPr>
          <w:pStyle w:val="aa"/>
          <w:jc w:val="center"/>
        </w:pPr>
        <w:fldSimple w:instr=" PAGE   \* MERGEFORMAT ">
          <w:r w:rsidR="00303734">
            <w:rPr>
              <w:noProof/>
            </w:rPr>
            <w:t>7</w:t>
          </w:r>
        </w:fldSimple>
      </w:p>
    </w:sdtContent>
  </w:sdt>
  <w:p w:rsidR="00051475" w:rsidRDefault="000514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A1" w:rsidRDefault="001A4AA1" w:rsidP="00A32176">
      <w:pPr>
        <w:spacing w:after="0" w:line="240" w:lineRule="auto"/>
      </w:pPr>
      <w:r>
        <w:separator/>
      </w:r>
    </w:p>
  </w:footnote>
  <w:footnote w:type="continuationSeparator" w:id="0">
    <w:p w:rsidR="001A4AA1" w:rsidRDefault="001A4AA1" w:rsidP="00A3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5C3"/>
    <w:multiLevelType w:val="hybridMultilevel"/>
    <w:tmpl w:val="D3D4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4584"/>
    <w:multiLevelType w:val="hybridMultilevel"/>
    <w:tmpl w:val="5AC0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CD4"/>
    <w:multiLevelType w:val="hybridMultilevel"/>
    <w:tmpl w:val="9C04C4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DB65D85"/>
    <w:multiLevelType w:val="hybridMultilevel"/>
    <w:tmpl w:val="1CE8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B5E25"/>
    <w:multiLevelType w:val="hybridMultilevel"/>
    <w:tmpl w:val="11320F5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4A207503"/>
    <w:multiLevelType w:val="hybridMultilevel"/>
    <w:tmpl w:val="9EF8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3074D"/>
    <w:multiLevelType w:val="hybridMultilevel"/>
    <w:tmpl w:val="D20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7752"/>
    <w:multiLevelType w:val="hybridMultilevel"/>
    <w:tmpl w:val="CF4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670"/>
    <w:multiLevelType w:val="hybridMultilevel"/>
    <w:tmpl w:val="281070E6"/>
    <w:lvl w:ilvl="0" w:tplc="0F00CE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900A8"/>
    <w:multiLevelType w:val="multilevel"/>
    <w:tmpl w:val="A380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D49F3"/>
    <w:multiLevelType w:val="hybridMultilevel"/>
    <w:tmpl w:val="741233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AA56F20"/>
    <w:multiLevelType w:val="hybridMultilevel"/>
    <w:tmpl w:val="F86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4B7"/>
    <w:rsid w:val="000060B3"/>
    <w:rsid w:val="00051475"/>
    <w:rsid w:val="0008209F"/>
    <w:rsid w:val="00082652"/>
    <w:rsid w:val="000C5A85"/>
    <w:rsid w:val="00155BD2"/>
    <w:rsid w:val="00167C2E"/>
    <w:rsid w:val="00190537"/>
    <w:rsid w:val="001961FD"/>
    <w:rsid w:val="001A4AA1"/>
    <w:rsid w:val="00246963"/>
    <w:rsid w:val="002529F2"/>
    <w:rsid w:val="0025547D"/>
    <w:rsid w:val="00303734"/>
    <w:rsid w:val="003213FF"/>
    <w:rsid w:val="003247AD"/>
    <w:rsid w:val="00363E98"/>
    <w:rsid w:val="00376BFB"/>
    <w:rsid w:val="003842AB"/>
    <w:rsid w:val="003A5B97"/>
    <w:rsid w:val="00426D1B"/>
    <w:rsid w:val="00444DDD"/>
    <w:rsid w:val="00551B46"/>
    <w:rsid w:val="00686861"/>
    <w:rsid w:val="006F707F"/>
    <w:rsid w:val="007433F7"/>
    <w:rsid w:val="00784CD4"/>
    <w:rsid w:val="00811148"/>
    <w:rsid w:val="00815EBB"/>
    <w:rsid w:val="008F006A"/>
    <w:rsid w:val="00A07C1E"/>
    <w:rsid w:val="00A32176"/>
    <w:rsid w:val="00A33093"/>
    <w:rsid w:val="00A86093"/>
    <w:rsid w:val="00A961D7"/>
    <w:rsid w:val="00AC6BEE"/>
    <w:rsid w:val="00B47DD3"/>
    <w:rsid w:val="00C77221"/>
    <w:rsid w:val="00C80780"/>
    <w:rsid w:val="00C97049"/>
    <w:rsid w:val="00CE7A69"/>
    <w:rsid w:val="00E14056"/>
    <w:rsid w:val="00E20A5C"/>
    <w:rsid w:val="00E2267D"/>
    <w:rsid w:val="00F13FB0"/>
    <w:rsid w:val="00FC34B7"/>
    <w:rsid w:val="00F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34B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FC34B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C34B7"/>
  </w:style>
  <w:style w:type="paragraph" w:styleId="a5">
    <w:name w:val="List Paragraph"/>
    <w:basedOn w:val="a"/>
    <w:uiPriority w:val="34"/>
    <w:qFormat/>
    <w:rsid w:val="00FC34B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3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2176"/>
  </w:style>
  <w:style w:type="paragraph" w:styleId="aa">
    <w:name w:val="footer"/>
    <w:basedOn w:val="a"/>
    <w:link w:val="ab"/>
    <w:uiPriority w:val="99"/>
    <w:unhideWhenUsed/>
    <w:rsid w:val="00A3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2176"/>
  </w:style>
  <w:style w:type="paragraph" w:customStyle="1" w:styleId="Default">
    <w:name w:val="Default"/>
    <w:rsid w:val="00321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3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37A-8290-416C-9E14-DEF97C35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Руслан</cp:lastModifiedBy>
  <cp:revision>6</cp:revision>
  <cp:lastPrinted>2019-02-05T16:22:00Z</cp:lastPrinted>
  <dcterms:created xsi:type="dcterms:W3CDTF">2019-02-02T20:26:00Z</dcterms:created>
  <dcterms:modified xsi:type="dcterms:W3CDTF">2019-02-07T18:40:00Z</dcterms:modified>
</cp:coreProperties>
</file>