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8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47CB9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8"/>
        <w:jc w:val="right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 xml:space="preserve">к приказу МКОУ «СОШ </w:t>
      </w: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8"/>
        <w:jc w:val="right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 xml:space="preserve">им. С.П. </w:t>
      </w:r>
      <w:proofErr w:type="spellStart"/>
      <w:r w:rsidRPr="00947CB9">
        <w:rPr>
          <w:rFonts w:ascii="Times New Roman" w:hAnsi="Times New Roman"/>
          <w:sz w:val="24"/>
          <w:szCs w:val="24"/>
          <w:lang w:val="ru-RU"/>
        </w:rPr>
        <w:t>Восканова</w:t>
      </w:r>
      <w:proofErr w:type="spellEnd"/>
      <w:r w:rsidRPr="00947CB9">
        <w:rPr>
          <w:rFonts w:ascii="Times New Roman" w:hAnsi="Times New Roman"/>
          <w:sz w:val="24"/>
          <w:szCs w:val="24"/>
          <w:lang w:val="ru-RU"/>
        </w:rPr>
        <w:t xml:space="preserve"> с. </w:t>
      </w:r>
      <w:proofErr w:type="gramStart"/>
      <w:r w:rsidRPr="00947CB9">
        <w:rPr>
          <w:rFonts w:ascii="Times New Roman" w:hAnsi="Times New Roman"/>
          <w:sz w:val="24"/>
          <w:szCs w:val="24"/>
          <w:lang w:val="ru-RU"/>
        </w:rPr>
        <w:t>Пролетарского</w:t>
      </w:r>
      <w:proofErr w:type="gramEnd"/>
      <w:r w:rsidRPr="00947CB9">
        <w:rPr>
          <w:rFonts w:ascii="Times New Roman" w:hAnsi="Times New Roman"/>
          <w:sz w:val="24"/>
          <w:szCs w:val="24"/>
          <w:lang w:val="ru-RU"/>
        </w:rPr>
        <w:t>»</w:t>
      </w: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8"/>
        <w:jc w:val="right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от __. 05.2016г. № ___</w:t>
      </w:r>
    </w:p>
    <w:p w:rsid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5010" w:rsidRPr="00947CB9" w:rsidRDefault="00E73D71" w:rsidP="00947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7CB9">
        <w:rPr>
          <w:rFonts w:ascii="Times New Roman" w:hAnsi="Times New Roman"/>
          <w:b/>
          <w:sz w:val="24"/>
          <w:szCs w:val="24"/>
          <w:lang w:val="ru-RU"/>
        </w:rPr>
        <w:t xml:space="preserve">Об итогах </w:t>
      </w:r>
      <w:r w:rsidR="00345010" w:rsidRPr="00947CB9">
        <w:rPr>
          <w:rFonts w:ascii="Times New Roman" w:hAnsi="Times New Roman"/>
          <w:b/>
          <w:sz w:val="24"/>
          <w:szCs w:val="24"/>
          <w:lang w:val="ru-RU"/>
        </w:rPr>
        <w:t>проведения В</w:t>
      </w:r>
      <w:r w:rsidRPr="00947CB9">
        <w:rPr>
          <w:rFonts w:ascii="Times New Roman" w:hAnsi="Times New Roman"/>
          <w:b/>
          <w:sz w:val="24"/>
          <w:szCs w:val="24"/>
          <w:lang w:val="ru-RU"/>
        </w:rPr>
        <w:t>сероссийских проверочных работ</w:t>
      </w:r>
    </w:p>
    <w:p w:rsidR="00971C0C" w:rsidRPr="00947CB9" w:rsidRDefault="00E73D71" w:rsidP="00947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7CB9">
        <w:rPr>
          <w:rFonts w:ascii="Times New Roman" w:hAnsi="Times New Roman"/>
          <w:b/>
          <w:sz w:val="24"/>
          <w:szCs w:val="24"/>
          <w:lang w:val="ru-RU"/>
        </w:rPr>
        <w:t>в 4 классах</w:t>
      </w:r>
      <w:r w:rsidR="00345010" w:rsidRPr="00947CB9">
        <w:rPr>
          <w:rFonts w:ascii="Times New Roman" w:hAnsi="Times New Roman"/>
          <w:b/>
          <w:sz w:val="24"/>
          <w:szCs w:val="24"/>
          <w:lang w:val="ru-RU"/>
        </w:rPr>
        <w:t xml:space="preserve"> МКОУ «СОШ им. С.П. </w:t>
      </w:r>
      <w:proofErr w:type="spellStart"/>
      <w:r w:rsidR="00345010" w:rsidRPr="00947CB9">
        <w:rPr>
          <w:rFonts w:ascii="Times New Roman" w:hAnsi="Times New Roman"/>
          <w:b/>
          <w:sz w:val="24"/>
          <w:szCs w:val="24"/>
          <w:lang w:val="ru-RU"/>
        </w:rPr>
        <w:t>Восканова</w:t>
      </w:r>
      <w:proofErr w:type="spellEnd"/>
      <w:r w:rsidR="00345010" w:rsidRPr="00947CB9">
        <w:rPr>
          <w:rFonts w:ascii="Times New Roman" w:hAnsi="Times New Roman"/>
          <w:b/>
          <w:sz w:val="24"/>
          <w:szCs w:val="24"/>
          <w:lang w:val="ru-RU"/>
        </w:rPr>
        <w:t xml:space="preserve"> с. </w:t>
      </w:r>
      <w:proofErr w:type="gramStart"/>
      <w:r w:rsidR="00345010" w:rsidRPr="00947CB9">
        <w:rPr>
          <w:rFonts w:ascii="Times New Roman" w:hAnsi="Times New Roman"/>
          <w:b/>
          <w:sz w:val="24"/>
          <w:szCs w:val="24"/>
          <w:lang w:val="ru-RU"/>
        </w:rPr>
        <w:t>Пролетарского</w:t>
      </w:r>
      <w:proofErr w:type="gramEnd"/>
      <w:r w:rsidR="00345010" w:rsidRPr="00947CB9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345010" w:rsidRPr="00345010" w:rsidRDefault="00345010" w:rsidP="0034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C0C" w:rsidRPr="00D61FA8" w:rsidRDefault="00345010" w:rsidP="004D19A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firstLine="14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45010">
        <w:rPr>
          <w:rFonts w:ascii="Times New Roman" w:hAnsi="Times New Roman"/>
          <w:sz w:val="24"/>
          <w:szCs w:val="24"/>
          <w:lang w:val="ru-RU"/>
        </w:rPr>
        <w:t xml:space="preserve">В соответствии с приказом Министерства образования, науки и по делам молодежи КБР № 533 от 28.04.2016г. «О проведении апробации Всероссийских проверочных работ в общеобразовательных организациях КБР в 2016 году», на основании приказа МКУ «Управление образования местной администрации </w:t>
      </w:r>
      <w:proofErr w:type="spellStart"/>
      <w:r w:rsidRPr="00345010">
        <w:rPr>
          <w:rFonts w:ascii="Times New Roman" w:hAnsi="Times New Roman"/>
          <w:sz w:val="24"/>
          <w:szCs w:val="24"/>
          <w:lang w:val="ru-RU"/>
        </w:rPr>
        <w:t>Прохладненского</w:t>
      </w:r>
      <w:proofErr w:type="spellEnd"/>
      <w:r w:rsidRPr="00345010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КБР» № 68/1 от 06.05.2016г. «О проведении апробации Всероссийских проверочных работ в общеобразовательных организациях </w:t>
      </w:r>
      <w:proofErr w:type="spellStart"/>
      <w:r w:rsidRPr="00345010">
        <w:rPr>
          <w:rFonts w:ascii="Times New Roman" w:hAnsi="Times New Roman"/>
          <w:sz w:val="24"/>
          <w:szCs w:val="24"/>
          <w:lang w:val="ru-RU"/>
        </w:rPr>
        <w:t>Прохладненского</w:t>
      </w:r>
      <w:proofErr w:type="spellEnd"/>
      <w:r w:rsidRPr="00345010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КБР», приказа</w:t>
      </w:r>
      <w:proofErr w:type="gramEnd"/>
      <w:r w:rsidRPr="00345010">
        <w:rPr>
          <w:rFonts w:ascii="Times New Roman" w:hAnsi="Times New Roman"/>
          <w:sz w:val="24"/>
          <w:szCs w:val="24"/>
          <w:lang w:val="ru-RU"/>
        </w:rPr>
        <w:t xml:space="preserve"> МКОУ «СОШ им. С.П. </w:t>
      </w:r>
      <w:proofErr w:type="spellStart"/>
      <w:r w:rsidRPr="00345010">
        <w:rPr>
          <w:rFonts w:ascii="Times New Roman" w:hAnsi="Times New Roman"/>
          <w:sz w:val="24"/>
          <w:szCs w:val="24"/>
          <w:lang w:val="ru-RU"/>
        </w:rPr>
        <w:t>Восканова</w:t>
      </w:r>
      <w:proofErr w:type="spellEnd"/>
      <w:r w:rsidRPr="00345010">
        <w:rPr>
          <w:rFonts w:ascii="Times New Roman" w:hAnsi="Times New Roman"/>
          <w:sz w:val="24"/>
          <w:szCs w:val="24"/>
          <w:lang w:val="ru-RU"/>
        </w:rPr>
        <w:t xml:space="preserve"> с. Пролетарского»  № 41-ОД от 06.05.2016г. «Об участии в апробации Всероссийских проверочных работ»  11. 13.17,19 мая  в </w:t>
      </w:r>
      <w:r w:rsidRPr="00D61FA8">
        <w:rPr>
          <w:rFonts w:ascii="Times New Roman" w:hAnsi="Times New Roman"/>
          <w:sz w:val="24"/>
          <w:szCs w:val="24"/>
          <w:lang w:val="ru-RU"/>
        </w:rPr>
        <w:t>МКОУ «СОШ с. Пролетарского» проводились проверочные работы.</w:t>
      </w:r>
    </w:p>
    <w:p w:rsidR="00971C0C" w:rsidRPr="00D61FA8" w:rsidRDefault="00D61F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проверочных работах </w:t>
      </w:r>
      <w:r w:rsidRPr="00D61FA8">
        <w:rPr>
          <w:rFonts w:ascii="Times New Roman" w:hAnsi="Times New Roman"/>
          <w:sz w:val="24"/>
          <w:szCs w:val="24"/>
          <w:lang w:val="ru-RU"/>
        </w:rPr>
        <w:t>по русскому языку, математике и окружающему миру</w:t>
      </w:r>
      <w:r w:rsidR="00E73D71" w:rsidRPr="00D61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4D19AF" w:rsidRPr="00D61FA8">
        <w:rPr>
          <w:rFonts w:ascii="Times New Roman" w:hAnsi="Times New Roman"/>
          <w:sz w:val="24"/>
          <w:szCs w:val="24"/>
          <w:lang w:val="ru-RU"/>
        </w:rPr>
        <w:t>39</w:t>
      </w:r>
      <w:r w:rsidR="00E73D71" w:rsidRPr="00D61FA8">
        <w:rPr>
          <w:rFonts w:ascii="Times New Roman" w:hAnsi="Times New Roman"/>
          <w:sz w:val="24"/>
          <w:szCs w:val="24"/>
          <w:lang w:val="ru-RU"/>
        </w:rPr>
        <w:t xml:space="preserve"> обучающихся 4-х классов приняли участие </w:t>
      </w:r>
      <w:r w:rsidR="004D19AF" w:rsidRPr="00D61FA8">
        <w:rPr>
          <w:rFonts w:ascii="Times New Roman" w:hAnsi="Times New Roman"/>
          <w:sz w:val="24"/>
          <w:szCs w:val="24"/>
          <w:lang w:val="ru-RU"/>
        </w:rPr>
        <w:t>35</w:t>
      </w:r>
      <w:r w:rsidR="00E73D71" w:rsidRPr="00D61FA8">
        <w:rPr>
          <w:rFonts w:ascii="Times New Roman" w:hAnsi="Times New Roman"/>
          <w:sz w:val="24"/>
          <w:szCs w:val="24"/>
          <w:lang w:val="ru-RU"/>
        </w:rPr>
        <w:t xml:space="preserve"> учащихся (охват – 9</w:t>
      </w:r>
      <w:r w:rsidR="004D19AF" w:rsidRPr="00D61FA8">
        <w:rPr>
          <w:rFonts w:ascii="Times New Roman" w:hAnsi="Times New Roman"/>
          <w:sz w:val="24"/>
          <w:szCs w:val="24"/>
          <w:lang w:val="ru-RU"/>
        </w:rPr>
        <w:t>0</w:t>
      </w:r>
      <w:r w:rsidR="00E73D71" w:rsidRPr="00D61FA8">
        <w:rPr>
          <w:rFonts w:ascii="Times New Roman" w:hAnsi="Times New Roman"/>
          <w:sz w:val="24"/>
          <w:szCs w:val="24"/>
          <w:lang w:val="ru-RU"/>
        </w:rPr>
        <w:t>%)</w:t>
      </w:r>
      <w:r w:rsidR="004D19AF" w:rsidRPr="00D61FA8">
        <w:rPr>
          <w:rFonts w:ascii="Times New Roman" w:hAnsi="Times New Roman"/>
          <w:sz w:val="24"/>
          <w:szCs w:val="24"/>
          <w:lang w:val="ru-RU"/>
        </w:rPr>
        <w:t>, 4 учащихся не принимали участие в ВПР, т.к. 3 учащихся обучаются по адаптированной программе для детей с ЗПР и 1 учащаяся обучается на дому по адаптированной программе для детей с интеллектуальной н</w:t>
      </w:r>
      <w:r>
        <w:rPr>
          <w:rFonts w:ascii="Times New Roman" w:hAnsi="Times New Roman"/>
          <w:sz w:val="24"/>
          <w:szCs w:val="24"/>
          <w:lang w:val="ru-RU"/>
        </w:rPr>
        <w:t>едостаточностью</w:t>
      </w:r>
      <w:r w:rsidR="00E73D71" w:rsidRPr="00D61FA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971C0C" w:rsidRPr="00F72FB4" w:rsidRDefault="00971C0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D61FA8" w:rsidRDefault="00D61FA8" w:rsidP="00F72FB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F72FB4">
        <w:rPr>
          <w:rFonts w:ascii="Times New Roman" w:hAnsi="Times New Roman"/>
          <w:sz w:val="24"/>
          <w:szCs w:val="24"/>
          <w:lang w:val="ru-RU"/>
        </w:rPr>
        <w:t>Цель ВПР: оценить уровень общеобразовательной подготовки в соответствии с требованиями ФГОС</w:t>
      </w:r>
      <w:r w:rsidRPr="00F72FB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</w:p>
    <w:p w:rsidR="006313B1" w:rsidRPr="00F72FB4" w:rsidRDefault="006313B1" w:rsidP="00F72FB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FA8" w:rsidRPr="00F72FB4" w:rsidRDefault="00D61FA8" w:rsidP="00F72FB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D61FA8" w:rsidRPr="00F72FB4" w:rsidRDefault="00D61FA8" w:rsidP="00F72FB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13B1">
        <w:rPr>
          <w:rFonts w:ascii="Times New Roman" w:hAnsi="Times New Roman"/>
          <w:b/>
          <w:sz w:val="24"/>
          <w:szCs w:val="24"/>
          <w:lang w:val="ru-RU"/>
        </w:rPr>
        <w:t>Работа по русскому языку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 проводилась в 2 этапа: 1- </w:t>
      </w:r>
      <w:proofErr w:type="spellStart"/>
      <w:r w:rsidRPr="00F72FB4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F72FB4">
        <w:rPr>
          <w:rFonts w:ascii="Times New Roman" w:hAnsi="Times New Roman"/>
          <w:sz w:val="24"/>
          <w:szCs w:val="24"/>
          <w:lang w:val="ru-RU"/>
        </w:rPr>
        <w:t xml:space="preserve"> день – диктант и 2 задания, 2-й день 13 заданий (в том числе 10 заданий к тексту для чтения).</w:t>
      </w:r>
    </w:p>
    <w:p w:rsidR="00D61FA8" w:rsidRPr="00F72FB4" w:rsidRDefault="00D61FA8" w:rsidP="00F72FB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D61FA8" w:rsidRPr="00F72FB4" w:rsidRDefault="00D61FA8" w:rsidP="00F72FB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F72FB4">
        <w:rPr>
          <w:rFonts w:ascii="Times New Roman" w:hAnsi="Times New Roman"/>
          <w:b/>
          <w:bCs/>
          <w:sz w:val="24"/>
          <w:szCs w:val="24"/>
          <w:lang w:val="ru-RU"/>
        </w:rPr>
        <w:t>Качество знаний с</w:t>
      </w:r>
      <w:r w:rsidRPr="00F72FB4">
        <w:rPr>
          <w:rFonts w:ascii="Times New Roman" w:hAnsi="Times New Roman"/>
          <w:sz w:val="24"/>
          <w:szCs w:val="24"/>
          <w:lang w:val="ru-RU"/>
        </w:rPr>
        <w:t>оставило 60%, успеваемость 94,3%, средний балл – 4,</w:t>
      </w:r>
      <w:r w:rsidR="006313B1">
        <w:rPr>
          <w:rFonts w:ascii="Times New Roman" w:hAnsi="Times New Roman"/>
          <w:sz w:val="24"/>
          <w:szCs w:val="24"/>
          <w:lang w:val="ru-RU"/>
        </w:rPr>
        <w:t>0;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коэффициент знаний – 56,6%</w:t>
      </w:r>
    </w:p>
    <w:p w:rsidR="00D61FA8" w:rsidRPr="00F72FB4" w:rsidRDefault="00D61FA8" w:rsidP="00F72FB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971C0C" w:rsidRPr="00F72FB4" w:rsidRDefault="00971C0C" w:rsidP="00F72FB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971C0C" w:rsidRDefault="00E73D71" w:rsidP="00F72FB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2FB4">
        <w:rPr>
          <w:rFonts w:ascii="Times New Roman" w:hAnsi="Times New Roman"/>
          <w:sz w:val="24"/>
          <w:szCs w:val="24"/>
          <w:lang w:val="ru-RU"/>
        </w:rPr>
        <w:t xml:space="preserve">На «5» </w:t>
      </w:r>
      <w:r w:rsidR="007D37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15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43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%), что выше показателя по 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КБР.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3766" w:rsidRDefault="007D3766" w:rsidP="00F72FB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«4» - 6 учащихся, 17%</w:t>
      </w:r>
    </w:p>
    <w:p w:rsidR="00971C0C" w:rsidRDefault="007D3766" w:rsidP="007D376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«3» - 12 учащихся, 34%</w:t>
      </w:r>
    </w:p>
    <w:p w:rsidR="007D3766" w:rsidRPr="00F72FB4" w:rsidRDefault="007D3766" w:rsidP="007D376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«2» -  2 учащихся, 6%</w:t>
      </w:r>
    </w:p>
    <w:p w:rsidR="00971C0C" w:rsidRDefault="00E73D71" w:rsidP="00F72FB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2FB4">
        <w:rPr>
          <w:rFonts w:ascii="Times New Roman" w:hAnsi="Times New Roman"/>
          <w:sz w:val="24"/>
          <w:szCs w:val="24"/>
          <w:lang w:val="ru-RU"/>
        </w:rPr>
        <w:t xml:space="preserve">Не справились с проверочной работой 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2</w:t>
      </w:r>
      <w:r w:rsidRPr="00F72FB4">
        <w:rPr>
          <w:rFonts w:ascii="Times New Roman" w:hAnsi="Times New Roman"/>
          <w:sz w:val="24"/>
          <w:szCs w:val="24"/>
          <w:lang w:val="ru-RU"/>
        </w:rPr>
        <w:t>учащихся (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5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,7%), 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что выше показателя по КБР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456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Назначение ВПР по русскому языку – проверка и оценка способности выпускников начальной школы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языка.</w:t>
      </w:r>
    </w:p>
    <w:p w:rsidR="00947CB9" w:rsidRPr="00947CB9" w:rsidRDefault="00947CB9" w:rsidP="00947CB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56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 xml:space="preserve">ВПР позволило осуществить диагностику достижения предметных и </w:t>
      </w:r>
      <w:proofErr w:type="spellStart"/>
      <w:r w:rsidRPr="00947CB9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947CB9">
        <w:rPr>
          <w:rFonts w:ascii="Times New Roman" w:hAnsi="Times New Roman"/>
          <w:sz w:val="24"/>
          <w:szCs w:val="24"/>
          <w:lang w:val="ru-RU"/>
        </w:rPr>
        <w:t xml:space="preserve"> результатов, в т.ч. уровня </w:t>
      </w:r>
      <w:proofErr w:type="spellStart"/>
      <w:r w:rsidRPr="00947CB9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947CB9">
        <w:rPr>
          <w:rFonts w:ascii="Times New Roman" w:hAnsi="Times New Roman"/>
          <w:sz w:val="24"/>
          <w:szCs w:val="24"/>
          <w:lang w:val="ru-RU"/>
        </w:rPr>
        <w:t xml:space="preserve"> универсальных учебных действий (УУД) и овладения </w:t>
      </w:r>
      <w:proofErr w:type="spellStart"/>
      <w:r w:rsidRPr="00947CB9">
        <w:rPr>
          <w:rFonts w:ascii="Times New Roman" w:hAnsi="Times New Roman"/>
          <w:sz w:val="24"/>
          <w:szCs w:val="24"/>
          <w:lang w:val="ru-RU"/>
        </w:rPr>
        <w:t>межпредметными</w:t>
      </w:r>
      <w:proofErr w:type="spellEnd"/>
      <w:r w:rsidRPr="00947CB9">
        <w:rPr>
          <w:rFonts w:ascii="Times New Roman" w:hAnsi="Times New Roman"/>
          <w:sz w:val="24"/>
          <w:szCs w:val="24"/>
          <w:lang w:val="ru-RU"/>
        </w:rPr>
        <w:t xml:space="preserve"> понятиями.</w:t>
      </w: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 w:firstLine="456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Полнота проверки обеспечивается за счет включения заданий, составленных на материале основных разделов курса русского языка в начальной школе: фонетика, состав слова, морфология, синтаксис, правописание, развитие речи.</w:t>
      </w: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 w:firstLine="456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Содержание заданий работы позволяет обеспечить полноту проверки подготовки учащихся на базовом уровне и возможность зафиксировать достижение учащимся этого уровня. За счет включения заданий повышенного уровня сложности, работа дает возможность осуществить более тонкую дифференциацию учащихся по уровню подготовки и зафиксировать достижение четвероклассником планируемых результатов не только на базовом, но и на повышенном уровне. Таким образом, результаты выполнения учащимся работы дают возможность охарактеризовать как состояние базовой подготовки учащегося, так и его развитие (способность находить несколько правильных ответов, выражать свою мысль, доказывать ее и др.)</w:t>
      </w:r>
    </w:p>
    <w:p w:rsidR="00A74975" w:rsidRPr="00575231" w:rsidRDefault="00A74975" w:rsidP="00A749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75231">
        <w:rPr>
          <w:rFonts w:ascii="Times New Roman" w:hAnsi="Times New Roman"/>
          <w:b/>
          <w:sz w:val="24"/>
          <w:szCs w:val="24"/>
          <w:lang w:val="ru-RU"/>
        </w:rPr>
        <w:lastRenderedPageBreak/>
        <w:t>Затруднения вызвали:</w:t>
      </w:r>
      <w:r w:rsidRPr="00575231">
        <w:rPr>
          <w:rFonts w:ascii="Times New Roman" w:hAnsi="Times New Roman"/>
          <w:sz w:val="24"/>
          <w:szCs w:val="24"/>
          <w:lang w:val="ru-RU"/>
        </w:rPr>
        <w:t xml:space="preserve"> выделение предложений с однородными членами, деление текста на смысловые части, составл</w:t>
      </w:r>
      <w:r>
        <w:rPr>
          <w:rFonts w:ascii="Times New Roman" w:hAnsi="Times New Roman"/>
          <w:sz w:val="24"/>
          <w:szCs w:val="24"/>
          <w:lang w:val="ru-RU"/>
        </w:rPr>
        <w:t>ение</w:t>
      </w:r>
      <w:r w:rsidRPr="00575231">
        <w:rPr>
          <w:rFonts w:ascii="Times New Roman" w:hAnsi="Times New Roman"/>
          <w:sz w:val="24"/>
          <w:szCs w:val="24"/>
          <w:lang w:val="ru-RU"/>
        </w:rPr>
        <w:t xml:space="preserve"> план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75231">
        <w:rPr>
          <w:rFonts w:ascii="Times New Roman" w:hAnsi="Times New Roman"/>
          <w:sz w:val="24"/>
          <w:szCs w:val="24"/>
          <w:lang w:val="ru-RU"/>
        </w:rPr>
        <w:t xml:space="preserve"> текста, определение значения слова по тексту, умение подбирать синонимы, морфологический разбор частей речи: имен существительных, имен прилагательных. </w:t>
      </w:r>
    </w:p>
    <w:p w:rsidR="00A74975" w:rsidRPr="00575231" w:rsidRDefault="00A74975" w:rsidP="00A749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Одна из причин</w:t>
      </w:r>
      <w:r w:rsidRPr="00575231">
        <w:rPr>
          <w:rFonts w:ascii="Times New Roman" w:hAnsi="Times New Roman"/>
          <w:b/>
          <w:sz w:val="24"/>
          <w:szCs w:val="24"/>
          <w:lang w:val="ru-RU"/>
        </w:rPr>
        <w:t>:</w:t>
      </w:r>
      <w:r w:rsidRPr="00575231">
        <w:rPr>
          <w:rFonts w:ascii="Times New Roman" w:hAnsi="Times New Roman"/>
          <w:sz w:val="24"/>
          <w:szCs w:val="24"/>
          <w:lang w:val="ru-RU"/>
        </w:rPr>
        <w:t xml:space="preserve"> большое количество учащихся, для которых русский язык не является родным. </w:t>
      </w:r>
    </w:p>
    <w:p w:rsidR="00A74975" w:rsidRDefault="00A74975" w:rsidP="00A749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75231">
        <w:rPr>
          <w:rFonts w:ascii="Times New Roman" w:hAnsi="Times New Roman"/>
          <w:sz w:val="24"/>
          <w:szCs w:val="24"/>
          <w:lang w:val="ru-RU"/>
        </w:rPr>
        <w:t>Поскольку проверяемые умения являются предметными, необходимо вести целенаправленную работу по формированию этих умений на уроках русского языка, включая аналогичные задания на этапе повторения изученного материала.</w:t>
      </w: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47CB9">
        <w:rPr>
          <w:rFonts w:ascii="Times New Roman" w:hAnsi="Times New Roman"/>
          <w:b/>
          <w:i/>
          <w:sz w:val="24"/>
          <w:szCs w:val="24"/>
          <w:lang w:val="ru-RU"/>
        </w:rPr>
        <w:t xml:space="preserve">При проведении ВПР по русскому языку учителя указали на сложность текста в одном из предложенных вариантов. Текст имел «научный характер»  и действительно был сложен для понимания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и анализа учащими</w:t>
      </w:r>
      <w:r w:rsidRPr="00947CB9">
        <w:rPr>
          <w:rFonts w:ascii="Times New Roman" w:hAnsi="Times New Roman"/>
          <w:b/>
          <w:i/>
          <w:sz w:val="24"/>
          <w:szCs w:val="24"/>
          <w:lang w:val="ru-RU"/>
        </w:rPr>
        <w:t xml:space="preserve">ся 4-х классов. Других замечаний у учителей и учащихся не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было</w:t>
      </w:r>
      <w:r w:rsidRPr="00947CB9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6313B1" w:rsidRDefault="006313B1" w:rsidP="00F72FB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2FB4" w:rsidRDefault="00E73D71" w:rsidP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2FB4">
        <w:rPr>
          <w:rFonts w:ascii="Times New Roman" w:hAnsi="Times New Roman"/>
          <w:sz w:val="24"/>
          <w:szCs w:val="24"/>
          <w:lang w:val="ru-RU"/>
        </w:rPr>
        <w:t xml:space="preserve">Успешно справились с работой 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72FB4" w:rsidRPr="006313B1">
        <w:rPr>
          <w:rFonts w:ascii="Times New Roman" w:hAnsi="Times New Roman"/>
          <w:b/>
          <w:sz w:val="24"/>
          <w:szCs w:val="24"/>
          <w:lang w:val="ru-RU"/>
        </w:rPr>
        <w:t>математике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 xml:space="preserve"> 34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четвероклассник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ов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, что составило 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97,4</w:t>
      </w:r>
      <w:r w:rsidRPr="00F72FB4">
        <w:rPr>
          <w:rFonts w:ascii="Times New Roman" w:hAnsi="Times New Roman"/>
          <w:sz w:val="24"/>
          <w:szCs w:val="24"/>
          <w:lang w:val="ru-RU"/>
        </w:rPr>
        <w:t>%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.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13B1" w:rsidRDefault="006313B1" w:rsidP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3B1">
        <w:rPr>
          <w:rFonts w:ascii="Times New Roman" w:hAnsi="Times New Roman"/>
          <w:b/>
          <w:sz w:val="24"/>
          <w:szCs w:val="24"/>
          <w:lang w:val="ru-RU"/>
        </w:rPr>
        <w:t>Качество знаний по математике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составило 80 %, успеваемость 97,1%, средний балл – 4,3, коэффициент знаний – 75,4%.</w:t>
      </w:r>
    </w:p>
    <w:p w:rsidR="00971C0C" w:rsidRPr="00F72FB4" w:rsidRDefault="00971C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72FB4" w:rsidRDefault="00E73D71" w:rsidP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2FB4">
        <w:rPr>
          <w:rFonts w:ascii="Times New Roman" w:hAnsi="Times New Roman"/>
          <w:sz w:val="24"/>
          <w:szCs w:val="24"/>
          <w:lang w:val="ru-RU"/>
        </w:rPr>
        <w:t xml:space="preserve">На «5» написали работу 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>20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учащихся </w:t>
      </w:r>
      <w:r w:rsidR="00F72FB4" w:rsidRPr="00F72FB4">
        <w:rPr>
          <w:rFonts w:ascii="Times New Roman" w:hAnsi="Times New Roman"/>
          <w:sz w:val="24"/>
          <w:szCs w:val="24"/>
          <w:lang w:val="ru-RU"/>
        </w:rPr>
        <w:t xml:space="preserve">– 57,1%  (по КБР - 50,7% от числа участвующих, по </w:t>
      </w:r>
      <w:proofErr w:type="spellStart"/>
      <w:r w:rsidR="00F72FB4" w:rsidRPr="00F72FB4">
        <w:rPr>
          <w:rFonts w:ascii="Times New Roman" w:hAnsi="Times New Roman"/>
          <w:sz w:val="24"/>
          <w:szCs w:val="24"/>
          <w:lang w:val="ru-RU"/>
        </w:rPr>
        <w:t>Прохладненскому</w:t>
      </w:r>
      <w:proofErr w:type="spellEnd"/>
      <w:r w:rsidR="00F72FB4" w:rsidRPr="00F72FB4">
        <w:rPr>
          <w:rFonts w:ascii="Times New Roman" w:hAnsi="Times New Roman"/>
          <w:sz w:val="24"/>
          <w:szCs w:val="24"/>
          <w:lang w:val="ru-RU"/>
        </w:rPr>
        <w:t xml:space="preserve"> району - 41,9%). </w:t>
      </w:r>
    </w:p>
    <w:p w:rsidR="007D3766" w:rsidRDefault="007D3766" w:rsidP="007D376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«4» - 8  учащихся, 23 %</w:t>
      </w:r>
    </w:p>
    <w:p w:rsidR="007D3766" w:rsidRDefault="007D3766" w:rsidP="007D376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«3» - 6  учащихся, 17%</w:t>
      </w:r>
    </w:p>
    <w:p w:rsidR="007D3766" w:rsidRPr="00F72FB4" w:rsidRDefault="007D3766" w:rsidP="007D376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«2» -  1 учащихся, 3%</w:t>
      </w:r>
    </w:p>
    <w:p w:rsidR="006313B1" w:rsidRDefault="006313B1" w:rsidP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13B1">
        <w:rPr>
          <w:rFonts w:ascii="Times New Roman" w:hAnsi="Times New Roman"/>
          <w:sz w:val="24"/>
          <w:szCs w:val="24"/>
          <w:lang w:val="ru-RU"/>
        </w:rPr>
        <w:t>Не справились с проверочной работой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1 учащийся – 2,9% (по КБР – 3,4% от числа участвующих, по </w:t>
      </w:r>
      <w:proofErr w:type="spellStart"/>
      <w:r w:rsidRPr="00F72FB4">
        <w:rPr>
          <w:rFonts w:ascii="Times New Roman" w:hAnsi="Times New Roman"/>
          <w:sz w:val="24"/>
          <w:szCs w:val="24"/>
          <w:lang w:val="ru-RU"/>
        </w:rPr>
        <w:t>Прохладненскому</w:t>
      </w:r>
      <w:proofErr w:type="spellEnd"/>
      <w:r w:rsidRPr="00F72FB4">
        <w:rPr>
          <w:rFonts w:ascii="Times New Roman" w:hAnsi="Times New Roman"/>
          <w:sz w:val="24"/>
          <w:szCs w:val="24"/>
          <w:lang w:val="ru-RU"/>
        </w:rPr>
        <w:t xml:space="preserve"> району – 6,8%).</w:t>
      </w:r>
    </w:p>
    <w:p w:rsidR="00947CB9" w:rsidRPr="00F72FB4" w:rsidRDefault="00947CB9" w:rsidP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Полнота проверки обеспечивается за счет включения заданий, составленных на материале основных блоков содержания программы: «Числа и величины», «Арифметические действия», «Работа с текстовыми задачами», «Геометрические фигуры и величины», «Работа с информацией»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75231" w:rsidRPr="00A74975" w:rsidRDefault="00575231" w:rsidP="0057523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4975">
        <w:rPr>
          <w:rFonts w:ascii="Times New Roman" w:hAnsi="Times New Roman"/>
          <w:b/>
          <w:bCs/>
          <w:sz w:val="24"/>
          <w:szCs w:val="24"/>
          <w:lang w:val="ru-RU"/>
        </w:rPr>
        <w:t xml:space="preserve">Затруднения вызвали: </w:t>
      </w:r>
      <w:r w:rsidRPr="00A74975">
        <w:rPr>
          <w:rFonts w:ascii="Times New Roman" w:hAnsi="Times New Roman"/>
          <w:sz w:val="24"/>
          <w:szCs w:val="24"/>
          <w:lang w:val="ru-RU"/>
        </w:rPr>
        <w:t>задания на построение геометрических фигур с</w:t>
      </w:r>
      <w:r w:rsidRPr="00A7497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74975">
        <w:rPr>
          <w:rFonts w:ascii="Times New Roman" w:hAnsi="Times New Roman"/>
          <w:sz w:val="24"/>
          <w:szCs w:val="24"/>
          <w:lang w:val="ru-RU"/>
        </w:rPr>
        <w:t>заданными измерениями</w:t>
      </w:r>
      <w:r w:rsidR="00A74975" w:rsidRPr="00A74975">
        <w:rPr>
          <w:rFonts w:ascii="Times New Roman" w:hAnsi="Times New Roman"/>
          <w:sz w:val="24"/>
          <w:szCs w:val="24"/>
          <w:lang w:val="ru-RU"/>
        </w:rPr>
        <w:t>, умение решать текстовые задачи, овладение основами пространственного воображения.</w:t>
      </w:r>
    </w:p>
    <w:p w:rsidR="006313B1" w:rsidRDefault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13B1" w:rsidRDefault="006313B1" w:rsidP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проверочной работой по </w:t>
      </w:r>
      <w:r w:rsidRPr="006313B1">
        <w:rPr>
          <w:rFonts w:ascii="Times New Roman" w:hAnsi="Times New Roman"/>
          <w:b/>
          <w:sz w:val="24"/>
          <w:szCs w:val="24"/>
          <w:lang w:val="ru-RU"/>
        </w:rPr>
        <w:t>окружающему миру</w:t>
      </w:r>
      <w:r>
        <w:rPr>
          <w:rFonts w:ascii="Times New Roman" w:hAnsi="Times New Roman"/>
          <w:sz w:val="24"/>
          <w:szCs w:val="24"/>
          <w:lang w:val="ru-RU"/>
        </w:rPr>
        <w:t xml:space="preserve"> справились 100% учащихся.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13B1" w:rsidRDefault="006313B1" w:rsidP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3B1">
        <w:rPr>
          <w:rFonts w:ascii="Times New Roman" w:hAnsi="Times New Roman"/>
          <w:b/>
          <w:sz w:val="24"/>
          <w:szCs w:val="24"/>
          <w:lang w:val="ru-RU"/>
        </w:rPr>
        <w:t xml:space="preserve">Качество знаний по </w:t>
      </w:r>
      <w:r>
        <w:rPr>
          <w:rFonts w:ascii="Times New Roman" w:hAnsi="Times New Roman"/>
          <w:b/>
          <w:sz w:val="24"/>
          <w:szCs w:val="24"/>
          <w:lang w:val="ru-RU"/>
        </w:rPr>
        <w:t>окружающему миру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составило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0 %, успеваемость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%, средний балл – </w:t>
      </w:r>
      <w:r>
        <w:rPr>
          <w:rFonts w:ascii="Times New Roman" w:hAnsi="Times New Roman"/>
          <w:sz w:val="24"/>
          <w:szCs w:val="24"/>
          <w:lang w:val="ru-RU"/>
        </w:rPr>
        <w:t>3,7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, коэффициент знаний – </w:t>
      </w:r>
      <w:r>
        <w:rPr>
          <w:rFonts w:ascii="Times New Roman" w:hAnsi="Times New Roman"/>
          <w:sz w:val="24"/>
          <w:szCs w:val="24"/>
          <w:lang w:val="ru-RU"/>
        </w:rPr>
        <w:t>50,9</w:t>
      </w:r>
      <w:r w:rsidRPr="00F72FB4">
        <w:rPr>
          <w:rFonts w:ascii="Times New Roman" w:hAnsi="Times New Roman"/>
          <w:sz w:val="24"/>
          <w:szCs w:val="24"/>
          <w:lang w:val="ru-RU"/>
        </w:rPr>
        <w:t>%.</w:t>
      </w:r>
    </w:p>
    <w:p w:rsidR="006313B1" w:rsidRPr="00F72FB4" w:rsidRDefault="006313B1" w:rsidP="006313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313B1" w:rsidRDefault="006313B1" w:rsidP="006313B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2FB4">
        <w:rPr>
          <w:rFonts w:ascii="Times New Roman" w:hAnsi="Times New Roman"/>
          <w:sz w:val="24"/>
          <w:szCs w:val="24"/>
          <w:lang w:val="ru-RU"/>
        </w:rPr>
        <w:t xml:space="preserve">На «5» написали работу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учащихся – </w:t>
      </w:r>
      <w:r>
        <w:rPr>
          <w:rFonts w:ascii="Times New Roman" w:hAnsi="Times New Roman"/>
          <w:sz w:val="24"/>
          <w:szCs w:val="24"/>
          <w:lang w:val="ru-RU"/>
        </w:rPr>
        <w:t>14,29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%  (по КБР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18,9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% от числа участвующих, по </w:t>
      </w:r>
      <w:proofErr w:type="spellStart"/>
      <w:r w:rsidRPr="00F72FB4">
        <w:rPr>
          <w:rFonts w:ascii="Times New Roman" w:hAnsi="Times New Roman"/>
          <w:sz w:val="24"/>
          <w:szCs w:val="24"/>
          <w:lang w:val="ru-RU"/>
        </w:rPr>
        <w:t>Прохладненскому</w:t>
      </w:r>
      <w:proofErr w:type="spellEnd"/>
      <w:r w:rsidRPr="00F72FB4">
        <w:rPr>
          <w:rFonts w:ascii="Times New Roman" w:hAnsi="Times New Roman"/>
          <w:sz w:val="24"/>
          <w:szCs w:val="24"/>
          <w:lang w:val="ru-RU"/>
        </w:rPr>
        <w:t xml:space="preserve"> району - 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Pr="00F72FB4">
        <w:rPr>
          <w:rFonts w:ascii="Times New Roman" w:hAnsi="Times New Roman"/>
          <w:sz w:val="24"/>
          <w:szCs w:val="24"/>
          <w:lang w:val="ru-RU"/>
        </w:rPr>
        <w:t xml:space="preserve">%). </w:t>
      </w:r>
    </w:p>
    <w:p w:rsidR="007D3766" w:rsidRDefault="007D3766" w:rsidP="007D376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«4» - 16 учащихся, 45%</w:t>
      </w:r>
    </w:p>
    <w:p w:rsidR="007D3766" w:rsidRDefault="007D3766" w:rsidP="007D376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«3» - 14 учащихся, 40%</w:t>
      </w:r>
    </w:p>
    <w:p w:rsidR="007D3766" w:rsidRPr="00F72FB4" w:rsidRDefault="007D3766" w:rsidP="007D376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«2» -  нет</w:t>
      </w:r>
    </w:p>
    <w:p w:rsidR="00A74975" w:rsidRDefault="00A74975" w:rsidP="00A74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74975">
        <w:rPr>
          <w:rFonts w:ascii="Times New Roman" w:hAnsi="Times New Roman"/>
          <w:b/>
          <w:bCs/>
          <w:sz w:val="24"/>
          <w:szCs w:val="24"/>
          <w:lang w:val="ru-RU"/>
        </w:rPr>
        <w:t>Затруднения вызвали: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74975">
        <w:rPr>
          <w:rFonts w:ascii="Times New Roman" w:hAnsi="Times New Roman"/>
          <w:bCs/>
          <w:sz w:val="24"/>
          <w:szCs w:val="24"/>
          <w:lang w:val="ru-RU"/>
        </w:rPr>
        <w:t>использование знаково-символических сре</w:t>
      </w:r>
      <w:proofErr w:type="gramStart"/>
      <w:r w:rsidRPr="00A74975">
        <w:rPr>
          <w:rFonts w:ascii="Times New Roman" w:hAnsi="Times New Roman"/>
          <w:bCs/>
          <w:sz w:val="24"/>
          <w:szCs w:val="24"/>
          <w:lang w:val="ru-RU"/>
        </w:rPr>
        <w:t>дств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дл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я решения задач</w:t>
      </w:r>
      <w:r w:rsidRPr="00A74975">
        <w:rPr>
          <w:rFonts w:ascii="Times New Roman" w:hAnsi="Times New Roman"/>
          <w:bCs/>
          <w:sz w:val="24"/>
          <w:szCs w:val="24"/>
          <w:lang w:val="ru-RU"/>
        </w:rPr>
        <w:t>, умение понимать информацию, представленную разными способами: словесно, таблицы, схемы. Создавать и преобразовывать модели и схемы для решения задач.</w:t>
      </w:r>
    </w:p>
    <w:p w:rsidR="00971C0C" w:rsidRPr="00947CB9" w:rsidRDefault="00947CB9" w:rsidP="00A7497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47CB9">
        <w:rPr>
          <w:rFonts w:ascii="Times New Roman" w:hAnsi="Times New Roman"/>
          <w:b/>
          <w:sz w:val="24"/>
          <w:szCs w:val="24"/>
          <w:lang w:val="ru-RU"/>
        </w:rPr>
        <w:t>Выводы: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1C0C" w:rsidRPr="00345010" w:rsidRDefault="00971C0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971C0C" w:rsidRDefault="00947CB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 xml:space="preserve">По признанию педагогов, образовательный эксперимент в форме проверочных работ продемонстрировал способность учеников к быстрой адаптации, умению сконцентрировать внимание на выполнении заданий в новой форме. Этот опыт поможет выстроить учителям индивидуальный образовательный маршрут для детей, скорректировать рабочие программы и уделить больше внимания темам, которые являются наиболее сложными для учащихся. Результаты также </w:t>
      </w:r>
      <w:r>
        <w:rPr>
          <w:rFonts w:ascii="Times New Roman" w:hAnsi="Times New Roman"/>
          <w:sz w:val="24"/>
          <w:szCs w:val="24"/>
          <w:lang w:val="ru-RU"/>
        </w:rPr>
        <w:t>будут</w:t>
      </w:r>
      <w:r w:rsidRPr="00947CB9">
        <w:rPr>
          <w:rFonts w:ascii="Times New Roman" w:hAnsi="Times New Roman"/>
          <w:sz w:val="24"/>
          <w:szCs w:val="24"/>
          <w:lang w:val="ru-RU"/>
        </w:rPr>
        <w:t xml:space="preserve"> использованы для оценки уровня подготовки школьников по итогам обучения, для совершенствования преподавания учебных предметов. Кроме того, результаты ВПР </w:t>
      </w:r>
      <w:r>
        <w:rPr>
          <w:rFonts w:ascii="Times New Roman" w:hAnsi="Times New Roman"/>
          <w:sz w:val="24"/>
          <w:szCs w:val="24"/>
          <w:lang w:val="ru-RU"/>
        </w:rPr>
        <w:t>будут</w:t>
      </w:r>
      <w:r w:rsidRPr="00947CB9">
        <w:rPr>
          <w:rFonts w:ascii="Times New Roman" w:hAnsi="Times New Roman"/>
          <w:sz w:val="24"/>
          <w:szCs w:val="24"/>
          <w:lang w:val="ru-RU"/>
        </w:rPr>
        <w:t xml:space="preserve"> полезны родителям для определения образовательной траектории своих детей. Проведение </w:t>
      </w:r>
      <w:proofErr w:type="gramStart"/>
      <w:r w:rsidRPr="00947CB9">
        <w:rPr>
          <w:rFonts w:ascii="Times New Roman" w:hAnsi="Times New Roman"/>
          <w:sz w:val="24"/>
          <w:szCs w:val="24"/>
          <w:lang w:val="ru-RU"/>
        </w:rPr>
        <w:t>регулярных</w:t>
      </w:r>
      <w:proofErr w:type="gramEnd"/>
      <w:r w:rsidRPr="00947CB9">
        <w:rPr>
          <w:rFonts w:ascii="Times New Roman" w:hAnsi="Times New Roman"/>
          <w:sz w:val="24"/>
          <w:szCs w:val="24"/>
          <w:lang w:val="ru-RU"/>
        </w:rPr>
        <w:t xml:space="preserve"> контрольных позволит школьникам привыкнуть к экзаменам, а в дальнейшем снизить </w:t>
      </w:r>
      <w:r w:rsidRPr="00947CB9">
        <w:rPr>
          <w:rFonts w:ascii="Times New Roman" w:hAnsi="Times New Roman"/>
          <w:sz w:val="24"/>
          <w:szCs w:val="24"/>
          <w:lang w:val="ru-RU"/>
        </w:rPr>
        <w:lastRenderedPageBreak/>
        <w:t>стрессы на государственной итоговой аттестации.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D71" w:rsidRPr="00947CB9">
        <w:rPr>
          <w:rFonts w:ascii="Times New Roman" w:hAnsi="Times New Roman"/>
          <w:sz w:val="24"/>
          <w:szCs w:val="24"/>
          <w:lang w:val="ru-RU"/>
        </w:rPr>
        <w:t xml:space="preserve">Результаты ВПР позволили осуществить диагностику достижения предметных и </w:t>
      </w:r>
      <w:proofErr w:type="spellStart"/>
      <w:r w:rsidR="00E73D71" w:rsidRPr="00947CB9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E73D71" w:rsidRPr="00947CB9">
        <w:rPr>
          <w:rFonts w:ascii="Times New Roman" w:hAnsi="Times New Roman"/>
          <w:sz w:val="24"/>
          <w:szCs w:val="24"/>
          <w:lang w:val="ru-RU"/>
        </w:rPr>
        <w:t xml:space="preserve"> результатов в соответствии с федеральным государственным образовательным станда</w:t>
      </w:r>
      <w:r w:rsidRPr="00947CB9">
        <w:rPr>
          <w:rFonts w:ascii="Times New Roman" w:hAnsi="Times New Roman"/>
          <w:sz w:val="24"/>
          <w:szCs w:val="24"/>
          <w:lang w:val="ru-RU"/>
        </w:rPr>
        <w:t>ртом начального общего образова</w:t>
      </w:r>
      <w:r w:rsidR="00E73D71" w:rsidRPr="00947CB9">
        <w:rPr>
          <w:rFonts w:ascii="Times New Roman" w:hAnsi="Times New Roman"/>
          <w:sz w:val="24"/>
          <w:szCs w:val="24"/>
          <w:lang w:val="ru-RU"/>
        </w:rPr>
        <w:t xml:space="preserve">ния, в т.ч. уровня </w:t>
      </w:r>
      <w:proofErr w:type="spellStart"/>
      <w:r w:rsidR="00E73D71" w:rsidRPr="00947CB9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="00E73D71" w:rsidRPr="00947CB9">
        <w:rPr>
          <w:rFonts w:ascii="Times New Roman" w:hAnsi="Times New Roman"/>
          <w:sz w:val="24"/>
          <w:szCs w:val="24"/>
          <w:lang w:val="ru-RU"/>
        </w:rPr>
        <w:t xml:space="preserve"> унив</w:t>
      </w:r>
      <w:r w:rsidRPr="00947CB9">
        <w:rPr>
          <w:rFonts w:ascii="Times New Roman" w:hAnsi="Times New Roman"/>
          <w:sz w:val="24"/>
          <w:szCs w:val="24"/>
          <w:lang w:val="ru-RU"/>
        </w:rPr>
        <w:t>ерсальных учебных действий и ов</w:t>
      </w:r>
      <w:r w:rsidR="00E73D71" w:rsidRPr="00947CB9">
        <w:rPr>
          <w:rFonts w:ascii="Times New Roman" w:hAnsi="Times New Roman"/>
          <w:sz w:val="24"/>
          <w:szCs w:val="24"/>
          <w:lang w:val="ru-RU"/>
        </w:rPr>
        <w:t xml:space="preserve">ладения </w:t>
      </w:r>
      <w:proofErr w:type="spellStart"/>
      <w:r w:rsidR="00E73D71" w:rsidRPr="00947CB9">
        <w:rPr>
          <w:rFonts w:ascii="Times New Roman" w:hAnsi="Times New Roman"/>
          <w:sz w:val="24"/>
          <w:szCs w:val="24"/>
          <w:lang w:val="ru-RU"/>
        </w:rPr>
        <w:t>межпредметными</w:t>
      </w:r>
      <w:proofErr w:type="spellEnd"/>
      <w:r w:rsidR="00E73D71" w:rsidRPr="00947CB9">
        <w:rPr>
          <w:rFonts w:ascii="Times New Roman" w:hAnsi="Times New Roman"/>
          <w:sz w:val="24"/>
          <w:szCs w:val="24"/>
          <w:lang w:val="ru-RU"/>
        </w:rPr>
        <w:t xml:space="preserve"> понятиями, выявили затруднения у учащихся 4 класса по отд</w:t>
      </w:r>
      <w:r w:rsidRPr="00947CB9">
        <w:rPr>
          <w:rFonts w:ascii="Times New Roman" w:hAnsi="Times New Roman"/>
          <w:sz w:val="24"/>
          <w:szCs w:val="24"/>
          <w:lang w:val="ru-RU"/>
        </w:rPr>
        <w:t>ельным разделам русского языка,</w:t>
      </w:r>
      <w:r w:rsidR="00E73D71" w:rsidRPr="00947CB9">
        <w:rPr>
          <w:rFonts w:ascii="Times New Roman" w:hAnsi="Times New Roman"/>
          <w:sz w:val="24"/>
          <w:szCs w:val="24"/>
          <w:lang w:val="ru-RU"/>
        </w:rPr>
        <w:t xml:space="preserve"> математики</w:t>
      </w:r>
      <w:r w:rsidRPr="00947CB9">
        <w:rPr>
          <w:rFonts w:ascii="Times New Roman" w:hAnsi="Times New Roman"/>
          <w:sz w:val="24"/>
          <w:szCs w:val="24"/>
          <w:lang w:val="ru-RU"/>
        </w:rPr>
        <w:t xml:space="preserve"> и окружающего мира</w:t>
      </w:r>
      <w:r w:rsidR="00E73D71" w:rsidRPr="00947CB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47CB9" w:rsidRPr="00947CB9" w:rsidRDefault="00947CB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1C0C" w:rsidRPr="00947CB9" w:rsidRDefault="00971C0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947CB9" w:rsidRPr="00947CB9" w:rsidRDefault="00947CB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47CB9">
        <w:rPr>
          <w:rFonts w:ascii="Times New Roman" w:hAnsi="Times New Roman"/>
          <w:b/>
          <w:sz w:val="24"/>
          <w:szCs w:val="24"/>
          <w:lang w:val="ru-RU"/>
        </w:rPr>
        <w:t>Рекомендации:</w:t>
      </w:r>
    </w:p>
    <w:p w:rsidR="00947CB9" w:rsidRDefault="00947CB9" w:rsidP="00947C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hanging="142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Заместителю директора по УВР Ерёминой Т.А.:</w:t>
      </w:r>
    </w:p>
    <w:p w:rsidR="00947CB9" w:rsidRDefault="00947CB9" w:rsidP="00947C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947CB9">
        <w:rPr>
          <w:rFonts w:ascii="Times New Roman" w:hAnsi="Times New Roman"/>
          <w:sz w:val="24"/>
          <w:szCs w:val="24"/>
          <w:lang w:val="ru-RU"/>
        </w:rPr>
        <w:t>рганизовать информирование родительской общественности о результатах ВПР через родительские собрания;</w:t>
      </w:r>
    </w:p>
    <w:p w:rsidR="00947CB9" w:rsidRDefault="00947CB9" w:rsidP="00947C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947CB9">
        <w:rPr>
          <w:rFonts w:ascii="Times New Roman" w:hAnsi="Times New Roman"/>
          <w:sz w:val="24"/>
          <w:szCs w:val="24"/>
          <w:lang w:val="ru-RU"/>
        </w:rPr>
        <w:t>азработать школьный план – график подготовки к проведению ВПР в 4 класс</w:t>
      </w:r>
      <w:r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Pr="00947CB9">
        <w:rPr>
          <w:rFonts w:ascii="Times New Roman" w:hAnsi="Times New Roman"/>
          <w:sz w:val="24"/>
          <w:szCs w:val="24"/>
          <w:lang w:val="ru-RU"/>
        </w:rPr>
        <w:t>в 2016</w:t>
      </w:r>
      <w:r>
        <w:rPr>
          <w:rFonts w:ascii="Times New Roman" w:hAnsi="Times New Roman"/>
          <w:sz w:val="24"/>
          <w:szCs w:val="24"/>
          <w:lang w:val="ru-RU"/>
        </w:rPr>
        <w:t xml:space="preserve">/2017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уч.</w:t>
      </w:r>
      <w:r w:rsidRPr="00947CB9">
        <w:rPr>
          <w:rFonts w:ascii="Times New Roman" w:hAnsi="Times New Roman"/>
          <w:sz w:val="24"/>
          <w:szCs w:val="24"/>
          <w:lang w:val="ru-RU"/>
        </w:rPr>
        <w:t>г</w:t>
      </w:r>
      <w:proofErr w:type="spellEnd"/>
      <w:r w:rsidRPr="00947CB9">
        <w:rPr>
          <w:rFonts w:ascii="Times New Roman" w:hAnsi="Times New Roman"/>
          <w:sz w:val="24"/>
          <w:szCs w:val="24"/>
          <w:lang w:val="ru-RU"/>
        </w:rPr>
        <w:t>.;</w:t>
      </w:r>
    </w:p>
    <w:p w:rsidR="00947CB9" w:rsidRDefault="00947CB9" w:rsidP="00947C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947CB9">
        <w:rPr>
          <w:rFonts w:ascii="Times New Roman" w:hAnsi="Times New Roman"/>
          <w:sz w:val="24"/>
          <w:szCs w:val="24"/>
          <w:lang w:val="ru-RU"/>
        </w:rPr>
        <w:t>зять на личный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47CB9" w:rsidRPr="00947CB9" w:rsidRDefault="00947CB9" w:rsidP="00947CB9">
      <w:pPr>
        <w:widowControl w:val="0"/>
        <w:autoSpaceDE w:val="0"/>
        <w:autoSpaceDN w:val="0"/>
        <w:adjustRightInd w:val="0"/>
        <w:spacing w:after="0" w:line="3" w:lineRule="exact"/>
        <w:ind w:hanging="1428"/>
        <w:rPr>
          <w:rFonts w:ascii="Times New Roman" w:hAnsi="Times New Roman"/>
          <w:sz w:val="24"/>
          <w:szCs w:val="24"/>
          <w:lang w:val="ru-RU"/>
        </w:rPr>
      </w:pPr>
    </w:p>
    <w:p w:rsidR="00947CB9" w:rsidRDefault="00947CB9" w:rsidP="00947C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hanging="142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Руководителю ШМО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Пикулицкой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Е.И.:</w:t>
      </w:r>
    </w:p>
    <w:p w:rsidR="00947CB9" w:rsidRDefault="00947CB9" w:rsidP="00947C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hanging="142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обсудить на заседании ШМО учителей начальных классов результаты ВПР;</w:t>
      </w:r>
    </w:p>
    <w:p w:rsidR="00947CB9" w:rsidRDefault="00947CB9" w:rsidP="00947C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947CB9">
        <w:rPr>
          <w:rFonts w:ascii="Times New Roman" w:hAnsi="Times New Roman"/>
          <w:sz w:val="24"/>
          <w:szCs w:val="24"/>
          <w:lang w:val="ru-RU"/>
        </w:rPr>
        <w:t>ровести заседани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47CB9">
        <w:rPr>
          <w:rFonts w:ascii="Times New Roman" w:hAnsi="Times New Roman"/>
          <w:sz w:val="24"/>
          <w:szCs w:val="24"/>
          <w:lang w:val="ru-RU"/>
        </w:rPr>
        <w:t xml:space="preserve"> по вопросу разработок заданий, направленных на отработку у учащихся 4 класса необходимых навыков при выполнении выше обозначенных заданий, а также других заданий, которые вызывают затруднения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47C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47CB9" w:rsidRDefault="00947CB9" w:rsidP="00947C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hanging="142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Учителям начальных классов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947CB9" w:rsidRPr="00947CB9" w:rsidRDefault="00947CB9" w:rsidP="00947C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 xml:space="preserve">пересмотреть рабочие программы с целью увеличения количества учебных часов, часов </w:t>
      </w:r>
      <w:proofErr w:type="spellStart"/>
      <w:r w:rsidRPr="00947CB9">
        <w:rPr>
          <w:rFonts w:ascii="Times New Roman" w:hAnsi="Times New Roman"/>
          <w:sz w:val="24"/>
          <w:szCs w:val="24"/>
          <w:lang w:val="ru-RU"/>
        </w:rPr>
        <w:t>внутрипредметного</w:t>
      </w:r>
      <w:proofErr w:type="spellEnd"/>
      <w:r w:rsidRPr="00947CB9">
        <w:rPr>
          <w:rFonts w:ascii="Times New Roman" w:hAnsi="Times New Roman"/>
          <w:sz w:val="24"/>
          <w:szCs w:val="24"/>
          <w:lang w:val="ru-RU"/>
        </w:rPr>
        <w:t xml:space="preserve"> модуля по русскому языку, математике, окружающему миру, во внеурочной деятельности для повторения и систематизации знаний учащихся по «западающим» темам с целью ликвидации пробелов знаний учащихся.</w:t>
      </w:r>
    </w:p>
    <w:p w:rsidR="00947CB9" w:rsidRPr="00947CB9" w:rsidRDefault="00947CB9" w:rsidP="00947C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продолжить работу по освоению методов развивающего обучения, проектных методов, методов групповой работы, использованию информационных и коммуникационных технологий в образовании;</w:t>
      </w:r>
    </w:p>
    <w:p w:rsidR="00947CB9" w:rsidRPr="00947CB9" w:rsidRDefault="00947CB9" w:rsidP="00947C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тщательно подходить к отбору содержания учебного материала с целью включения в каждый урок заданий на развитие логического и алгоритмического мышления, на умение читать, сравнивать и записывать величины;</w:t>
      </w:r>
    </w:p>
    <w:p w:rsidR="00947CB9" w:rsidRDefault="00947CB9" w:rsidP="00947C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>использовать возможности урока развития речи для работы с текстами разных стилей, выходя за рамки учебника, в котором для анализа представлены в основном художественные тексты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47CB9" w:rsidRDefault="00947CB9" w:rsidP="00947C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 xml:space="preserve">в программу курса внеурочной деятельности по </w:t>
      </w:r>
      <w:proofErr w:type="spellStart"/>
      <w:r w:rsidRPr="00947CB9">
        <w:rPr>
          <w:rFonts w:ascii="Times New Roman" w:hAnsi="Times New Roman"/>
          <w:sz w:val="24"/>
          <w:szCs w:val="24"/>
          <w:lang w:val="ru-RU"/>
        </w:rPr>
        <w:t>общеинтеллектуальному</w:t>
      </w:r>
      <w:proofErr w:type="spellEnd"/>
      <w:r w:rsidRPr="00947CB9">
        <w:rPr>
          <w:rFonts w:ascii="Times New Roman" w:hAnsi="Times New Roman"/>
          <w:sz w:val="24"/>
          <w:szCs w:val="24"/>
          <w:lang w:val="ru-RU"/>
        </w:rPr>
        <w:t xml:space="preserve"> направлению включать разнообразные </w:t>
      </w:r>
      <w:proofErr w:type="spellStart"/>
      <w:r w:rsidRPr="00947CB9">
        <w:rPr>
          <w:rFonts w:ascii="Times New Roman" w:hAnsi="Times New Roman"/>
          <w:sz w:val="24"/>
          <w:szCs w:val="24"/>
          <w:lang w:val="ru-RU"/>
        </w:rPr>
        <w:t>творческо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7CB9">
        <w:rPr>
          <w:rFonts w:ascii="Times New Roman" w:hAnsi="Times New Roman"/>
          <w:sz w:val="24"/>
          <w:szCs w:val="24"/>
          <w:lang w:val="ru-RU"/>
        </w:rPr>
        <w:t>- поисковые и нестандартные задачи, вовлекать учащихся, имеющих потенциал к изучению предмета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47CB9" w:rsidRPr="00947CB9" w:rsidRDefault="00947CB9" w:rsidP="00947C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1418" w:hanging="69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9"/>
      <w:bookmarkEnd w:id="2"/>
      <w:r w:rsidRPr="00947CB9">
        <w:rPr>
          <w:rFonts w:ascii="Times New Roman" w:hAnsi="Times New Roman"/>
          <w:sz w:val="24"/>
          <w:szCs w:val="24"/>
          <w:lang w:val="ru-RU"/>
        </w:rPr>
        <w:t xml:space="preserve"> привлекать учащихся к участию в конкурсах различного уровня, в том числе и дистанционных для получения опыта при решении нестандартных заданий.</w:t>
      </w:r>
    </w:p>
    <w:p w:rsidR="00947CB9" w:rsidRPr="00947CB9" w:rsidRDefault="00947CB9" w:rsidP="00947C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4" w:lineRule="auto"/>
        <w:ind w:left="1418" w:right="120" w:hanging="69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4"/>
          <w:szCs w:val="24"/>
          <w:lang w:val="ru-RU"/>
        </w:rPr>
        <w:t xml:space="preserve">провести тематические родительские собрания, открытые уроки с приглашением родителей с целью повышения уровня читательской культуры обучающихся и родителей. </w:t>
      </w:r>
    </w:p>
    <w:p w:rsidR="00947CB9" w:rsidRPr="00947CB9" w:rsidRDefault="00947CB9" w:rsidP="00947CB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148" w:hanging="1428"/>
        <w:jc w:val="both"/>
        <w:rPr>
          <w:rFonts w:ascii="Times New Roman" w:hAnsi="Times New Roman"/>
          <w:sz w:val="24"/>
          <w:szCs w:val="24"/>
          <w:lang w:val="ru-RU"/>
        </w:rPr>
      </w:pPr>
      <w:r w:rsidRPr="00947C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C0C" w:rsidRPr="00345010" w:rsidRDefault="0097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71C0C" w:rsidRPr="00345010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71C0C" w:rsidRPr="00345010" w:rsidRDefault="00971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71C0C" w:rsidRPr="00345010" w:rsidRDefault="00947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иректора по УВР         Ерёмина Т.А.</w:t>
      </w:r>
    </w:p>
    <w:sectPr w:rsidR="00971C0C" w:rsidRPr="00345010" w:rsidSect="00947CB9">
      <w:type w:val="continuous"/>
      <w:pgSz w:w="11906" w:h="16838"/>
      <w:pgMar w:top="1190" w:right="849" w:bottom="1440" w:left="1700" w:header="720" w:footer="720" w:gutter="0"/>
      <w:cols w:space="720" w:equalWidth="0">
        <w:col w:w="935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B3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40D"/>
    <w:multiLevelType w:val="hybridMultilevel"/>
    <w:tmpl w:val="0000491C"/>
    <w:lvl w:ilvl="0" w:tplc="00004D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A34548"/>
    <w:multiLevelType w:val="hybridMultilevel"/>
    <w:tmpl w:val="384411B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2CBE375E"/>
    <w:multiLevelType w:val="hybridMultilevel"/>
    <w:tmpl w:val="AEFA4CA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C133A59"/>
    <w:multiLevelType w:val="hybridMultilevel"/>
    <w:tmpl w:val="CA2455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A62572"/>
    <w:multiLevelType w:val="hybridMultilevel"/>
    <w:tmpl w:val="972625B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73D71"/>
    <w:rsid w:val="000C443F"/>
    <w:rsid w:val="00345010"/>
    <w:rsid w:val="004D19AF"/>
    <w:rsid w:val="00575231"/>
    <w:rsid w:val="006313B1"/>
    <w:rsid w:val="007D3766"/>
    <w:rsid w:val="008B2B02"/>
    <w:rsid w:val="0093705A"/>
    <w:rsid w:val="00947CB9"/>
    <w:rsid w:val="00971C0C"/>
    <w:rsid w:val="00A74975"/>
    <w:rsid w:val="00BC3853"/>
    <w:rsid w:val="00D61FA8"/>
    <w:rsid w:val="00E73D71"/>
    <w:rsid w:val="00F7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dcterms:created xsi:type="dcterms:W3CDTF">2016-05-31T15:41:00Z</dcterms:created>
  <dcterms:modified xsi:type="dcterms:W3CDTF">2016-07-11T06:11:00Z</dcterms:modified>
</cp:coreProperties>
</file>